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8C" w:rsidRDefault="00760465" w:rsidP="003F07D4">
      <w:pPr>
        <w:pStyle w:val="ConsPlusNormal"/>
        <w:spacing w:line="276" w:lineRule="auto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FD3">
        <w:rPr>
          <w:sz w:val="28"/>
          <w:szCs w:val="28"/>
        </w:rPr>
        <w:t xml:space="preserve"> </w:t>
      </w:r>
      <w:r w:rsidR="00E1458C">
        <w:rPr>
          <w:sz w:val="28"/>
          <w:szCs w:val="28"/>
        </w:rPr>
        <w:t>Приложение</w:t>
      </w:r>
    </w:p>
    <w:p w:rsidR="00E1458C" w:rsidRDefault="00E1458C" w:rsidP="003F07D4">
      <w:pPr>
        <w:pStyle w:val="ConsPlusNormal"/>
        <w:spacing w:line="276" w:lineRule="auto"/>
        <w:ind w:left="4248" w:firstLine="708"/>
        <w:outlineLvl w:val="0"/>
        <w:rPr>
          <w:sz w:val="28"/>
          <w:szCs w:val="28"/>
        </w:rPr>
      </w:pPr>
      <w:bookmarkStart w:id="0" w:name="_GoBack"/>
      <w:bookmarkEnd w:id="0"/>
    </w:p>
    <w:p w:rsidR="00A76096" w:rsidRPr="00C572DB" w:rsidRDefault="00760465" w:rsidP="00760465">
      <w:pPr>
        <w:pStyle w:val="ConsPlusNormal"/>
        <w:spacing w:line="276" w:lineRule="auto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FD3">
        <w:rPr>
          <w:sz w:val="28"/>
          <w:szCs w:val="28"/>
        </w:rPr>
        <w:t xml:space="preserve"> </w:t>
      </w:r>
      <w:r w:rsidR="00A76096" w:rsidRPr="00C572DB">
        <w:rPr>
          <w:sz w:val="28"/>
          <w:szCs w:val="28"/>
        </w:rPr>
        <w:t>Утвержден</w:t>
      </w:r>
    </w:p>
    <w:p w:rsidR="005B47AC" w:rsidRPr="00C572DB" w:rsidRDefault="003F07D4" w:rsidP="003F07D4">
      <w:pPr>
        <w:pStyle w:val="ConsPlusNormal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465">
        <w:rPr>
          <w:sz w:val="28"/>
          <w:szCs w:val="28"/>
        </w:rPr>
        <w:t xml:space="preserve">      </w:t>
      </w:r>
      <w:r w:rsidR="00852FD3">
        <w:rPr>
          <w:sz w:val="28"/>
          <w:szCs w:val="28"/>
        </w:rPr>
        <w:t>П</w:t>
      </w:r>
      <w:r w:rsidR="00E1458C">
        <w:rPr>
          <w:sz w:val="28"/>
          <w:szCs w:val="28"/>
        </w:rPr>
        <w:t>остановлением</w:t>
      </w:r>
      <w:r w:rsidR="00852FD3">
        <w:rPr>
          <w:sz w:val="28"/>
          <w:szCs w:val="28"/>
        </w:rPr>
        <w:t xml:space="preserve"> </w:t>
      </w:r>
      <w:r w:rsidR="00E1458C">
        <w:rPr>
          <w:sz w:val="28"/>
          <w:szCs w:val="28"/>
        </w:rPr>
        <w:t>администрации</w:t>
      </w:r>
    </w:p>
    <w:p w:rsidR="00A76096" w:rsidRPr="00DD3BF6" w:rsidRDefault="00760465" w:rsidP="00E1458C">
      <w:pPr>
        <w:pStyle w:val="ConsPlusNormal"/>
        <w:spacing w:line="276" w:lineRule="auto"/>
        <w:ind w:left="2832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852FD3">
        <w:rPr>
          <w:i/>
          <w:sz w:val="28"/>
          <w:szCs w:val="28"/>
        </w:rPr>
        <w:t xml:space="preserve">    </w:t>
      </w:r>
      <w:r w:rsidR="005B47AC" w:rsidRPr="00C572DB">
        <w:rPr>
          <w:sz w:val="28"/>
          <w:szCs w:val="28"/>
        </w:rPr>
        <w:t>Богородского городского</w:t>
      </w:r>
      <w:r w:rsidR="00E1458C">
        <w:rPr>
          <w:sz w:val="28"/>
          <w:szCs w:val="28"/>
        </w:rPr>
        <w:t xml:space="preserve"> округа</w:t>
      </w:r>
    </w:p>
    <w:p w:rsidR="00A76096" w:rsidRPr="00852FD3" w:rsidRDefault="00852FD3" w:rsidP="00852FD3">
      <w:pPr>
        <w:pStyle w:val="ConsPlusNormal"/>
        <w:spacing w:line="276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76096" w:rsidRPr="00DD3BF6">
        <w:rPr>
          <w:sz w:val="28"/>
          <w:szCs w:val="28"/>
        </w:rPr>
        <w:t xml:space="preserve">от </w:t>
      </w:r>
      <w:r w:rsidR="00B51C58" w:rsidRPr="00B51C58">
        <w:rPr>
          <w:sz w:val="28"/>
          <w:szCs w:val="28"/>
        </w:rPr>
        <w:t>2</w:t>
      </w:r>
      <w:r w:rsidR="00B51C58" w:rsidRPr="00852FD3">
        <w:rPr>
          <w:sz w:val="28"/>
          <w:szCs w:val="28"/>
        </w:rPr>
        <w:t>0.01.</w:t>
      </w:r>
      <w:r w:rsidR="00A76096" w:rsidRPr="00DD3BF6">
        <w:rPr>
          <w:sz w:val="28"/>
          <w:szCs w:val="28"/>
        </w:rPr>
        <w:t>20</w:t>
      </w:r>
      <w:r w:rsidR="00EE5B16">
        <w:rPr>
          <w:sz w:val="28"/>
          <w:szCs w:val="28"/>
        </w:rPr>
        <w:t>20</w:t>
      </w:r>
      <w:r w:rsidR="00A76096" w:rsidRPr="00DD3BF6">
        <w:rPr>
          <w:sz w:val="28"/>
          <w:szCs w:val="28"/>
        </w:rPr>
        <w:t xml:space="preserve"> г. № </w:t>
      </w:r>
      <w:r w:rsidR="00B51C58" w:rsidRPr="00852FD3">
        <w:rPr>
          <w:sz w:val="28"/>
          <w:szCs w:val="28"/>
        </w:rPr>
        <w:t>128</w:t>
      </w:r>
    </w:p>
    <w:p w:rsidR="00787AA6" w:rsidRPr="00DD3BF6" w:rsidRDefault="00787AA6" w:rsidP="00760465">
      <w:pPr>
        <w:pStyle w:val="ConsPlusTitle"/>
        <w:tabs>
          <w:tab w:val="left" w:pos="5670"/>
          <w:tab w:val="left" w:pos="5812"/>
          <w:tab w:val="left" w:pos="595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B92A31" w:rsidRPr="00C572DB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2DB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B927F7" w:rsidRPr="00C572DB">
        <w:rPr>
          <w:rFonts w:ascii="Times New Roman" w:hAnsi="Times New Roman" w:cs="Times New Roman"/>
          <w:sz w:val="28"/>
          <w:szCs w:val="28"/>
        </w:rPr>
        <w:t>«</w:t>
      </w:r>
      <w:r w:rsidRPr="00C572DB">
        <w:rPr>
          <w:rFonts w:ascii="Times New Roman" w:hAnsi="Times New Roman" w:cs="Times New Roman"/>
          <w:sz w:val="28"/>
          <w:szCs w:val="28"/>
        </w:rPr>
        <w:t>дорожная карта</w:t>
      </w:r>
      <w:r w:rsidR="00B927F7" w:rsidRPr="00C572DB">
        <w:rPr>
          <w:rFonts w:ascii="Times New Roman" w:hAnsi="Times New Roman" w:cs="Times New Roman"/>
          <w:sz w:val="28"/>
          <w:szCs w:val="28"/>
        </w:rPr>
        <w:t>»</w:t>
      </w:r>
      <w:r w:rsidRPr="00C572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2A31" w:rsidRPr="00C572DB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2DB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:rsidR="00B92A31" w:rsidRPr="00C572DB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2DB">
        <w:rPr>
          <w:rFonts w:ascii="Times New Roman" w:hAnsi="Times New Roman" w:cs="Times New Roman"/>
          <w:sz w:val="28"/>
          <w:szCs w:val="28"/>
        </w:rPr>
        <w:t xml:space="preserve">в </w:t>
      </w:r>
      <w:r w:rsidR="005B47AC" w:rsidRPr="00C572DB">
        <w:rPr>
          <w:rFonts w:ascii="Times New Roman" w:hAnsi="Times New Roman" w:cs="Times New Roman"/>
          <w:sz w:val="28"/>
          <w:szCs w:val="28"/>
        </w:rPr>
        <w:t>Богородском городском округе</w:t>
      </w:r>
      <w:r w:rsidR="00934342" w:rsidRPr="00C572D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572D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2DB">
        <w:rPr>
          <w:rFonts w:ascii="Times New Roman" w:hAnsi="Times New Roman" w:cs="Times New Roman"/>
          <w:sz w:val="28"/>
          <w:szCs w:val="28"/>
        </w:rPr>
        <w:t>на 2019 – 2022 годы</w:t>
      </w:r>
    </w:p>
    <w:p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096" w:rsidRPr="00DD3BF6" w:rsidRDefault="00A76096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2DB">
        <w:rPr>
          <w:rFonts w:ascii="Times New Roman" w:hAnsi="Times New Roman" w:cs="Times New Roman"/>
          <w:b w:val="0"/>
          <w:sz w:val="28"/>
          <w:szCs w:val="28"/>
        </w:rPr>
        <w:t>План мероприятий (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572DB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572DB">
        <w:rPr>
          <w:rFonts w:ascii="Times New Roman" w:hAnsi="Times New Roman" w:cs="Times New Roman"/>
          <w:b w:val="0"/>
          <w:sz w:val="28"/>
          <w:szCs w:val="28"/>
        </w:rPr>
        <w:t xml:space="preserve">) по содействию развитию конкуренции в </w:t>
      </w:r>
      <w:r w:rsidR="005B47AC" w:rsidRPr="00C572DB">
        <w:rPr>
          <w:rFonts w:ascii="Times New Roman" w:hAnsi="Times New Roman" w:cs="Times New Roman"/>
          <w:b w:val="0"/>
          <w:sz w:val="28"/>
          <w:szCs w:val="28"/>
        </w:rPr>
        <w:t>Богородском городском округе</w:t>
      </w:r>
      <w:r w:rsidR="00934342" w:rsidRPr="00C5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2DB">
        <w:rPr>
          <w:rFonts w:ascii="Times New Roman" w:hAnsi="Times New Roman" w:cs="Times New Roman"/>
          <w:b w:val="0"/>
          <w:sz w:val="28"/>
          <w:szCs w:val="28"/>
        </w:rPr>
        <w:t>Московской области на 2019 – 2022</w:t>
      </w:r>
      <w:r w:rsidR="00760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2DB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760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EA6" w:rsidRPr="00C572DB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«</w:t>
      </w:r>
      <w:r w:rsidR="004E2454" w:rsidRPr="00C572D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572DB">
        <w:rPr>
          <w:rFonts w:ascii="Times New Roman" w:hAnsi="Times New Roman" w:cs="Times New Roman"/>
          <w:b w:val="0"/>
          <w:sz w:val="28"/>
          <w:szCs w:val="28"/>
        </w:rPr>
        <w:t>орожная карта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572DB">
        <w:rPr>
          <w:rFonts w:ascii="Times New Roman" w:hAnsi="Times New Roman" w:cs="Times New Roman"/>
          <w:b w:val="0"/>
          <w:sz w:val="28"/>
          <w:szCs w:val="28"/>
        </w:rPr>
        <w:t xml:space="preserve">) разработан </w:t>
      </w:r>
      <w:r w:rsidR="00DD0EA6" w:rsidRPr="00C572DB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распоряжения Правительства Российской Федерации от 17.04.2019 № 768-р 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«</w:t>
      </w:r>
      <w:r w:rsidR="00DD0EA6" w:rsidRPr="00C572DB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C5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67C6" w:rsidRPr="00C572DB">
        <w:rPr>
          <w:rFonts w:ascii="Times New Roman" w:hAnsi="Times New Roman" w:cs="Times New Roman"/>
          <w:b w:val="0"/>
          <w:sz w:val="28"/>
          <w:szCs w:val="28"/>
        </w:rPr>
        <w:t>и</w:t>
      </w:r>
      <w:r w:rsidR="00934342" w:rsidRPr="00C572D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Планом мероприятий (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«</w:t>
      </w:r>
      <w:r w:rsidR="00934342" w:rsidRPr="00C572DB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 w:rsidRPr="00C572DB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C572DB">
        <w:rPr>
          <w:rFonts w:ascii="Times New Roman" w:hAnsi="Times New Roman" w:cs="Times New Roman"/>
          <w:b w:val="0"/>
          <w:sz w:val="28"/>
          <w:szCs w:val="28"/>
        </w:rPr>
        <w:t>) по содействию развитию конкуренции в Московской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области на 2019 – 2022 годы, утвержденн</w:t>
      </w:r>
      <w:r w:rsidR="00CF362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Московской </w:t>
      </w:r>
      <w:r w:rsidR="00934342" w:rsidRPr="00787AA6">
        <w:rPr>
          <w:rFonts w:ascii="Times New Roman" w:hAnsi="Times New Roman" w:cs="Times New Roman"/>
          <w:b w:val="0"/>
          <w:sz w:val="28"/>
          <w:szCs w:val="28"/>
        </w:rPr>
        <w:t>области от</w:t>
      </w:r>
      <w:r w:rsidR="00787AA6" w:rsidRPr="00787AA6">
        <w:rPr>
          <w:rFonts w:ascii="Times New Roman" w:hAnsi="Times New Roman" w:cs="Times New Roman"/>
          <w:b w:val="0"/>
          <w:sz w:val="28"/>
          <w:szCs w:val="28"/>
        </w:rPr>
        <w:t xml:space="preserve"> 12.11.2019 № 817/39</w:t>
      </w:r>
      <w:r w:rsidR="00934342" w:rsidRPr="00787A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4DF6" w:rsidRPr="00DD3BF6" w:rsidRDefault="00A7609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Расчет ключевых показателей </w:t>
      </w:r>
      <w:r w:rsidR="00B927F7">
        <w:rPr>
          <w:sz w:val="28"/>
          <w:szCs w:val="28"/>
        </w:rPr>
        <w:t>«</w:t>
      </w:r>
      <w:r w:rsidR="004E2454">
        <w:rPr>
          <w:sz w:val="28"/>
          <w:szCs w:val="28"/>
        </w:rPr>
        <w:t>д</w:t>
      </w:r>
      <w:r w:rsidR="00D60F9E" w:rsidRPr="00DD3BF6">
        <w:rPr>
          <w:sz w:val="28"/>
          <w:szCs w:val="28"/>
        </w:rPr>
        <w:t>орожной карты</w:t>
      </w:r>
      <w:r w:rsidR="00B927F7">
        <w:rPr>
          <w:sz w:val="28"/>
          <w:szCs w:val="28"/>
        </w:rPr>
        <w:t>»</w:t>
      </w:r>
      <w:r w:rsidR="00D60F9E" w:rsidRPr="00DD3BF6"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>производится в соответствии</w:t>
      </w:r>
      <w:r w:rsidR="001D252A">
        <w:rPr>
          <w:sz w:val="28"/>
          <w:szCs w:val="28"/>
        </w:rPr>
        <w:t xml:space="preserve"> с </w:t>
      </w:r>
      <w:r w:rsidRPr="00DD3BF6">
        <w:rPr>
          <w:sz w:val="28"/>
          <w:szCs w:val="28"/>
        </w:rPr>
        <w:t xml:space="preserve">Методиками по расчету ключевых показателей развития конкуренции в отраслях экономики в субъектах Российской Федерации, утвержденными </w:t>
      </w:r>
      <w:bookmarkStart w:id="2" w:name="_Hlk29461149"/>
      <w:r w:rsidR="00D64DF6" w:rsidRPr="00DD3BF6">
        <w:rPr>
          <w:sz w:val="28"/>
          <w:szCs w:val="28"/>
        </w:rPr>
        <w:t xml:space="preserve">приказом </w:t>
      </w:r>
      <w:r w:rsidR="00A7740E" w:rsidRPr="00DD3BF6">
        <w:rPr>
          <w:sz w:val="28"/>
          <w:szCs w:val="28"/>
        </w:rPr>
        <w:t>Федеральной антимонопольной службы</w:t>
      </w:r>
      <w:r w:rsidRPr="00DD3BF6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 xml:space="preserve">от 29.08.2018 № 1232/18 </w:t>
      </w:r>
      <w:r w:rsidR="00B927F7">
        <w:rPr>
          <w:sz w:val="28"/>
          <w:szCs w:val="28"/>
        </w:rPr>
        <w:t>«</w:t>
      </w:r>
      <w:r w:rsidR="00175E3F" w:rsidRPr="00DD3BF6">
        <w:rPr>
          <w:sz w:val="28"/>
          <w:szCs w:val="28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 w:rsidR="00B927F7">
        <w:rPr>
          <w:sz w:val="28"/>
          <w:szCs w:val="28"/>
        </w:rPr>
        <w:t>»</w:t>
      </w:r>
      <w:r w:rsidR="00175E3F" w:rsidRPr="00E054C0">
        <w:rPr>
          <w:sz w:val="28"/>
          <w:szCs w:val="28"/>
        </w:rPr>
        <w:t xml:space="preserve"> </w:t>
      </w:r>
      <w:bookmarkEnd w:id="2"/>
      <w:r w:rsidR="00175E3F" w:rsidRPr="00E054C0">
        <w:rPr>
          <w:sz w:val="28"/>
          <w:szCs w:val="28"/>
        </w:rPr>
        <w:t>(в ред</w:t>
      </w:r>
      <w:r w:rsidR="00A7740E" w:rsidRPr="00E054C0">
        <w:rPr>
          <w:sz w:val="28"/>
          <w:szCs w:val="28"/>
        </w:rPr>
        <w:t>акции</w:t>
      </w:r>
      <w:r w:rsidR="00175E3F" w:rsidRPr="00E054C0">
        <w:rPr>
          <w:sz w:val="28"/>
          <w:szCs w:val="28"/>
        </w:rPr>
        <w:t xml:space="preserve"> приказа ФАС</w:t>
      </w:r>
      <w:r w:rsidR="001D252A">
        <w:rPr>
          <w:sz w:val="28"/>
          <w:szCs w:val="28"/>
        </w:rPr>
        <w:t xml:space="preserve"> </w:t>
      </w:r>
      <w:r w:rsidR="00175E3F" w:rsidRPr="00E054C0">
        <w:rPr>
          <w:sz w:val="28"/>
          <w:szCs w:val="28"/>
        </w:rPr>
        <w:t xml:space="preserve">России от 06.08.2019 </w:t>
      </w:r>
      <w:r w:rsidR="00D32F21" w:rsidRPr="00E054C0">
        <w:rPr>
          <w:sz w:val="28"/>
          <w:szCs w:val="28"/>
        </w:rPr>
        <w:t>№</w:t>
      </w:r>
      <w:r w:rsidR="00175E3F" w:rsidRPr="00E054C0">
        <w:rPr>
          <w:sz w:val="28"/>
          <w:szCs w:val="28"/>
        </w:rPr>
        <w:t xml:space="preserve"> 1059/19 </w:t>
      </w:r>
      <w:r w:rsidR="00B927F7" w:rsidRPr="00E054C0">
        <w:rPr>
          <w:sz w:val="28"/>
          <w:szCs w:val="28"/>
        </w:rPr>
        <w:t>«</w:t>
      </w:r>
      <w:r w:rsidR="00175E3F" w:rsidRPr="00E054C0">
        <w:rPr>
          <w:sz w:val="28"/>
          <w:szCs w:val="28"/>
        </w:rPr>
        <w:t xml:space="preserve">О внесении изменений в приказ Федеральной антимонопольной службы от 29 августа 2018 года </w:t>
      </w:r>
      <w:r w:rsidR="00D32F21" w:rsidRPr="00E054C0">
        <w:rPr>
          <w:sz w:val="28"/>
          <w:szCs w:val="28"/>
        </w:rPr>
        <w:t>№</w:t>
      </w:r>
      <w:r w:rsidR="00175E3F" w:rsidRPr="00E054C0">
        <w:rPr>
          <w:sz w:val="28"/>
          <w:szCs w:val="28"/>
        </w:rPr>
        <w:t xml:space="preserve"> 1232/18 </w:t>
      </w:r>
      <w:r w:rsidR="00B927F7" w:rsidRPr="00E054C0">
        <w:rPr>
          <w:sz w:val="28"/>
          <w:szCs w:val="28"/>
        </w:rPr>
        <w:t>«</w:t>
      </w:r>
      <w:r w:rsidR="00175E3F" w:rsidRPr="00E054C0">
        <w:rPr>
          <w:sz w:val="28"/>
          <w:szCs w:val="28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 w:rsidR="00B927F7" w:rsidRPr="00E054C0">
        <w:rPr>
          <w:sz w:val="28"/>
          <w:szCs w:val="28"/>
        </w:rPr>
        <w:t>»</w:t>
      </w:r>
      <w:r w:rsidR="00A7740E" w:rsidRPr="00E054C0">
        <w:rPr>
          <w:sz w:val="28"/>
          <w:szCs w:val="28"/>
        </w:rPr>
        <w:t>)</w:t>
      </w:r>
      <w:r w:rsidR="0018249C" w:rsidRPr="00E054C0">
        <w:rPr>
          <w:sz w:val="28"/>
          <w:szCs w:val="28"/>
        </w:rPr>
        <w:t>.</w:t>
      </w:r>
    </w:p>
    <w:p w:rsidR="00A76096" w:rsidRDefault="00D64DF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В </w:t>
      </w:r>
      <w:r w:rsidR="00B927F7">
        <w:rPr>
          <w:sz w:val="28"/>
          <w:szCs w:val="28"/>
        </w:rPr>
        <w:t>«</w:t>
      </w:r>
      <w:r w:rsidR="0002020C">
        <w:rPr>
          <w:sz w:val="28"/>
          <w:szCs w:val="28"/>
        </w:rPr>
        <w:t>д</w:t>
      </w:r>
      <w:r w:rsidR="00A76096" w:rsidRPr="00DD3BF6">
        <w:rPr>
          <w:sz w:val="28"/>
          <w:szCs w:val="28"/>
        </w:rPr>
        <w:t>орожной карте</w:t>
      </w:r>
      <w:r w:rsidR="00B927F7">
        <w:rPr>
          <w:sz w:val="28"/>
          <w:szCs w:val="28"/>
        </w:rPr>
        <w:t>»</w:t>
      </w:r>
      <w:r w:rsidR="00A76096" w:rsidRPr="00DD3BF6">
        <w:rPr>
          <w:sz w:val="28"/>
          <w:szCs w:val="28"/>
        </w:rPr>
        <w:t xml:space="preserve"> приведен краткий анализ состояния конкурентной среды в разрезе сфер (рынков) </w:t>
      </w:r>
      <w:r w:rsidR="00436120">
        <w:rPr>
          <w:sz w:val="28"/>
          <w:szCs w:val="28"/>
        </w:rPr>
        <w:t>Богородского городского округа</w:t>
      </w:r>
      <w:r w:rsidR="00934342" w:rsidRPr="00DD3BF6">
        <w:rPr>
          <w:sz w:val="28"/>
          <w:szCs w:val="28"/>
        </w:rPr>
        <w:t xml:space="preserve"> </w:t>
      </w:r>
      <w:r w:rsidR="00A76096" w:rsidRPr="00DD3BF6">
        <w:rPr>
          <w:sz w:val="28"/>
          <w:szCs w:val="28"/>
        </w:rPr>
        <w:t>Московской области.</w:t>
      </w:r>
    </w:p>
    <w:p w:rsidR="00A76F58" w:rsidRDefault="00626746" w:rsidP="009572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рынки (сферы экономики) по содействию развитию конкуренции были определены </w:t>
      </w:r>
      <w:r w:rsidR="009572F0">
        <w:rPr>
          <w:sz w:val="28"/>
          <w:szCs w:val="28"/>
        </w:rPr>
        <w:t>с учетом местной специфики -</w:t>
      </w:r>
      <w:r w:rsidR="009572F0" w:rsidRPr="009572F0">
        <w:rPr>
          <w:sz w:val="28"/>
          <w:szCs w:val="28"/>
        </w:rPr>
        <w:t xml:space="preserve"> </w:t>
      </w:r>
      <w:r w:rsidR="009572F0">
        <w:rPr>
          <w:sz w:val="28"/>
          <w:szCs w:val="28"/>
        </w:rPr>
        <w:t xml:space="preserve">проведен анализ </w:t>
      </w:r>
      <w:r w:rsidR="00722225">
        <w:rPr>
          <w:sz w:val="28"/>
          <w:szCs w:val="28"/>
        </w:rPr>
        <w:t>опросов потребителей (удовлетворенность населения качеством и доступностью товаров</w:t>
      </w:r>
      <w:r w:rsidR="00722225" w:rsidRPr="00722225">
        <w:rPr>
          <w:sz w:val="28"/>
          <w:szCs w:val="28"/>
        </w:rPr>
        <w:t>,</w:t>
      </w:r>
      <w:r w:rsidR="00722225">
        <w:rPr>
          <w:sz w:val="28"/>
          <w:szCs w:val="28"/>
        </w:rPr>
        <w:t xml:space="preserve"> работ и услуг на рынках Богородского городского </w:t>
      </w:r>
      <w:r w:rsidR="00722225">
        <w:rPr>
          <w:sz w:val="28"/>
          <w:szCs w:val="28"/>
        </w:rPr>
        <w:lastRenderedPageBreak/>
        <w:t xml:space="preserve">округа) и субъектов предпринимательской </w:t>
      </w:r>
      <w:r>
        <w:rPr>
          <w:sz w:val="28"/>
          <w:szCs w:val="28"/>
        </w:rPr>
        <w:t xml:space="preserve">деятельности </w:t>
      </w:r>
      <w:r w:rsidR="00722225">
        <w:rPr>
          <w:sz w:val="28"/>
          <w:szCs w:val="28"/>
        </w:rPr>
        <w:t>(оценка состояния и развития конкурентной среды на рынках товаров</w:t>
      </w:r>
      <w:r w:rsidR="00722225" w:rsidRPr="00722225">
        <w:rPr>
          <w:sz w:val="28"/>
          <w:szCs w:val="28"/>
        </w:rPr>
        <w:t>,</w:t>
      </w:r>
      <w:r w:rsidR="00722225">
        <w:rPr>
          <w:sz w:val="28"/>
          <w:szCs w:val="28"/>
        </w:rPr>
        <w:t xml:space="preserve"> работ и услуг Богородского городского округа)</w:t>
      </w:r>
      <w:r w:rsidR="009C0A28" w:rsidRPr="009C0A28">
        <w:rPr>
          <w:sz w:val="28"/>
          <w:szCs w:val="28"/>
        </w:rPr>
        <w:t>,</w:t>
      </w:r>
      <w:r w:rsidR="009C0A28">
        <w:rPr>
          <w:sz w:val="28"/>
          <w:szCs w:val="28"/>
        </w:rPr>
        <w:t xml:space="preserve"> </w:t>
      </w:r>
      <w:r w:rsidR="006F4539">
        <w:rPr>
          <w:sz w:val="28"/>
          <w:szCs w:val="28"/>
        </w:rPr>
        <w:t xml:space="preserve">проведенных на бизнес-портале Богородского городского округа </w:t>
      </w:r>
      <w:proofErr w:type="spellStart"/>
      <w:r w:rsidR="006F4539">
        <w:rPr>
          <w:sz w:val="28"/>
          <w:szCs w:val="28"/>
          <w:lang w:val="en-US"/>
        </w:rPr>
        <w:t>noginsk</w:t>
      </w:r>
      <w:proofErr w:type="spellEnd"/>
      <w:r w:rsidR="006F4539" w:rsidRPr="006F4539">
        <w:rPr>
          <w:sz w:val="28"/>
          <w:szCs w:val="28"/>
        </w:rPr>
        <w:t>-</w:t>
      </w:r>
      <w:r w:rsidR="006F4539">
        <w:rPr>
          <w:sz w:val="28"/>
          <w:szCs w:val="28"/>
          <w:lang w:val="en-US"/>
        </w:rPr>
        <w:t>invest</w:t>
      </w:r>
      <w:r w:rsidR="006F4539" w:rsidRPr="006F4539">
        <w:rPr>
          <w:sz w:val="28"/>
          <w:szCs w:val="28"/>
        </w:rPr>
        <w:t>.</w:t>
      </w:r>
      <w:proofErr w:type="spellStart"/>
      <w:r w:rsidR="006F4539">
        <w:rPr>
          <w:sz w:val="28"/>
          <w:szCs w:val="28"/>
          <w:lang w:val="en-US"/>
        </w:rPr>
        <w:t>ru</w:t>
      </w:r>
      <w:proofErr w:type="spellEnd"/>
      <w:r w:rsidR="009572F0">
        <w:rPr>
          <w:sz w:val="28"/>
          <w:szCs w:val="28"/>
        </w:rPr>
        <w:t>.</w:t>
      </w:r>
    </w:p>
    <w:p w:rsidR="001D252A" w:rsidRPr="009572F0" w:rsidRDefault="001D252A" w:rsidP="009572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A76F58" w:rsidRPr="00DD3BF6" w:rsidRDefault="00D60F9E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DD3BF6">
        <w:rPr>
          <w:rFonts w:ascii="Times New Roman" w:hAnsi="Times New Roman" w:cs="Times New Roman"/>
          <w:sz w:val="28"/>
          <w:szCs w:val="28"/>
        </w:rPr>
        <w:t>рынков (сфер экономики)</w:t>
      </w:r>
    </w:p>
    <w:p w:rsidR="00D60F9E" w:rsidRPr="00DD3BF6" w:rsidRDefault="00D60F9E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C84DD8" w:rsidRPr="00C84DD8">
        <w:rPr>
          <w:rFonts w:ascii="Times New Roman" w:hAnsi="Times New Roman" w:cs="Times New Roman"/>
          <w:sz w:val="28"/>
          <w:szCs w:val="28"/>
        </w:rPr>
        <w:t>Богородском городском округе</w:t>
      </w:r>
      <w:r w:rsidR="00C84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76F58" w:rsidRPr="00DD3BF6" w:rsidRDefault="00A76F58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838" w:rsidRPr="00DD3BF6" w:rsidRDefault="00B2583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B25838" w:rsidRPr="00DD3BF6" w:rsidRDefault="00B2583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среды.</w:t>
      </w:r>
    </w:p>
    <w:p w:rsidR="00B25838" w:rsidRPr="00DD3BF6" w:rsidRDefault="00B2583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72378A">
        <w:rPr>
          <w:rFonts w:ascii="Times New Roman" w:hAnsi="Times New Roman" w:cs="Times New Roman"/>
          <w:sz w:val="28"/>
          <w:szCs w:val="28"/>
        </w:rPr>
        <w:t xml:space="preserve">услуг по сбору и </w:t>
      </w:r>
      <w:r w:rsidRPr="00DD3BF6">
        <w:rPr>
          <w:rFonts w:ascii="Times New Roman" w:hAnsi="Times New Roman" w:cs="Times New Roman"/>
          <w:sz w:val="28"/>
          <w:szCs w:val="28"/>
        </w:rPr>
        <w:t>транспортировани</w:t>
      </w:r>
      <w:r w:rsidR="0072378A">
        <w:rPr>
          <w:rFonts w:ascii="Times New Roman" w:hAnsi="Times New Roman" w:cs="Times New Roman"/>
          <w:sz w:val="28"/>
          <w:szCs w:val="28"/>
        </w:rPr>
        <w:t>ю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отходов.</w:t>
      </w:r>
    </w:p>
    <w:p w:rsidR="00A76F58" w:rsidRPr="00DD3BF6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ритуальных услуг Московской области.</w:t>
      </w:r>
    </w:p>
    <w:p w:rsidR="00A76F58" w:rsidRPr="00DD3BF6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A76F58" w:rsidRPr="00DD3BF6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Интернет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A76F58" w:rsidRPr="00DD3BF6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реновации, жилой застройки и индивидуального строительства).</w:t>
      </w:r>
    </w:p>
    <w:p w:rsidR="00A76F58" w:rsidRPr="00DD3BF6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наружной рекламы.</w:t>
      </w:r>
    </w:p>
    <w:p w:rsidR="00A76F58" w:rsidRPr="00DD3BF6" w:rsidRDefault="00A76F58" w:rsidP="0071060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58" w:rsidRPr="00DD3BF6" w:rsidRDefault="00A76F5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Перечень дополнительных рынков (сфер экономики)</w:t>
      </w:r>
    </w:p>
    <w:p w:rsidR="00A76F58" w:rsidRPr="00DD3BF6" w:rsidRDefault="00A76F5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C84DD8" w:rsidRPr="00C84DD8">
        <w:rPr>
          <w:rFonts w:ascii="Times New Roman" w:hAnsi="Times New Roman" w:cs="Times New Roman"/>
          <w:sz w:val="28"/>
          <w:szCs w:val="28"/>
        </w:rPr>
        <w:t>Богородском городском округе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819DF" w:rsidRPr="00DD3BF6" w:rsidRDefault="005819DF" w:rsidP="0071060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5838" w:rsidRPr="00DD3BF6" w:rsidRDefault="00B25838" w:rsidP="0071060E">
      <w:pPr>
        <w:pStyle w:val="af"/>
        <w:numPr>
          <w:ilvl w:val="1"/>
          <w:numId w:val="23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6710F8" w:rsidRPr="00DD3BF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DD3BF6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787AA6" w:rsidRPr="0067071D" w:rsidRDefault="00B25838" w:rsidP="0067071D">
      <w:pPr>
        <w:pStyle w:val="af"/>
        <w:numPr>
          <w:ilvl w:val="1"/>
          <w:numId w:val="23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6710F8" w:rsidRPr="00DD3BF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DD3BF6">
        <w:rPr>
          <w:rFonts w:ascii="Times New Roman" w:hAnsi="Times New Roman" w:cs="Times New Roman"/>
          <w:sz w:val="28"/>
          <w:szCs w:val="28"/>
        </w:rPr>
        <w:t>туризма и отдыха.</w:t>
      </w:r>
    </w:p>
    <w:p w:rsidR="00094F81" w:rsidRPr="00DD3BF6" w:rsidRDefault="00094F81" w:rsidP="00710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br w:type="page"/>
      </w:r>
    </w:p>
    <w:p w:rsidR="006C23A8" w:rsidRPr="00DD3BF6" w:rsidRDefault="006C23A8" w:rsidP="0071060E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выполнения работ по содержанию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 xml:space="preserve">и текущему ремонту общего имущества собственников помещений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>в многоквартирном доме</w:t>
      </w:r>
    </w:p>
    <w:p w:rsidR="002F102A" w:rsidRPr="005E6447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47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Pr="002F102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Богородского городского округа.</w:t>
      </w:r>
    </w:p>
    <w:p w:rsidR="002F102A" w:rsidRPr="005E6447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5E6447" w:rsidRDefault="002F102A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на рынке </w:t>
      </w:r>
    </w:p>
    <w:p w:rsidR="002F102A" w:rsidRPr="005E6447" w:rsidRDefault="002F102A" w:rsidP="002F102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Богородском </w:t>
      </w:r>
      <w:r w:rsidRPr="005E6447">
        <w:rPr>
          <w:rFonts w:ascii="Times New Roman" w:hAnsi="Times New Roman" w:cs="Times New Roman"/>
          <w:sz w:val="28"/>
          <w:szCs w:val="28"/>
        </w:rPr>
        <w:t xml:space="preserve">городском округе Московской области на конец 2018 года </w:t>
      </w:r>
      <w:r>
        <w:rPr>
          <w:rFonts w:ascii="Times New Roman" w:hAnsi="Times New Roman" w:cs="Times New Roman"/>
          <w:sz w:val="28"/>
          <w:szCs w:val="28"/>
        </w:rPr>
        <w:t>1248</w:t>
      </w:r>
      <w:r w:rsidRPr="005E6447">
        <w:rPr>
          <w:rFonts w:ascii="Times New Roman" w:hAnsi="Times New Roman" w:cs="Times New Roman"/>
          <w:sz w:val="28"/>
          <w:szCs w:val="28"/>
        </w:rPr>
        <w:t xml:space="preserve"> многоквартирных дома (далее – МКД) находились в управлении управляющих компаний (далее – УК),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5E644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447">
        <w:rPr>
          <w:rFonts w:ascii="Times New Roman" w:hAnsi="Times New Roman" w:cs="Times New Roman"/>
          <w:sz w:val="28"/>
          <w:szCs w:val="28"/>
        </w:rPr>
        <w:t xml:space="preserve"> – в управлении </w:t>
      </w:r>
      <w:r w:rsidR="00917B0C">
        <w:rPr>
          <w:rFonts w:ascii="Times New Roman" w:hAnsi="Times New Roman" w:cs="Times New Roman"/>
          <w:sz w:val="28"/>
          <w:szCs w:val="28"/>
        </w:rPr>
        <w:t>т</w:t>
      </w:r>
      <w:r w:rsidRPr="005E6447">
        <w:rPr>
          <w:rFonts w:ascii="Times New Roman" w:hAnsi="Times New Roman" w:cs="Times New Roman"/>
          <w:sz w:val="28"/>
          <w:szCs w:val="28"/>
        </w:rPr>
        <w:t xml:space="preserve">оварищества собственников жилья, </w:t>
      </w:r>
      <w:r w:rsidR="00917B0C">
        <w:rPr>
          <w:rFonts w:ascii="Times New Roman" w:hAnsi="Times New Roman" w:cs="Times New Roman"/>
          <w:sz w:val="28"/>
          <w:szCs w:val="28"/>
        </w:rPr>
        <w:t>т</w:t>
      </w:r>
      <w:r w:rsidRPr="005E6447">
        <w:rPr>
          <w:rFonts w:ascii="Times New Roman" w:hAnsi="Times New Roman" w:cs="Times New Roman"/>
          <w:sz w:val="28"/>
          <w:szCs w:val="28"/>
        </w:rPr>
        <w:t xml:space="preserve">оварищества собственников недвижимости. </w:t>
      </w:r>
    </w:p>
    <w:p w:rsidR="002F102A" w:rsidRPr="005E6447" w:rsidRDefault="002F102A" w:rsidP="002F102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2018 года количество действующих У</w:t>
      </w:r>
      <w:r w:rsidR="000F45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Богородском</w:t>
      </w:r>
      <w:r w:rsidRPr="005E6447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5E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F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5E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жилой фонд которых </w:t>
      </w:r>
      <w:r w:rsidR="000F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4560976,21 </w:t>
      </w:r>
      <w:r w:rsidR="000F45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45A0" w:rsidRPr="000F45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 квартал 2019 года на территории действуют 2</w:t>
      </w:r>
      <w:r w:rsidR="00F96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только одна имеет рейтинг "две звезды", остальные компании имеют "три звезды" и более.</w:t>
      </w:r>
    </w:p>
    <w:p w:rsidR="002E2F1F" w:rsidRPr="00A66D17" w:rsidRDefault="002E2F1F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снижение количества действующих УК за 2019 год (более чем на 24%) обусловлено уходом с рынка УК</w:t>
      </w:r>
      <w:r w:rsidRPr="002E2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рейтинг </w:t>
      </w:r>
      <w:r w:rsidR="00A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"две звезды"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</w:t>
      </w:r>
      <w:r w:rsidR="00A66D17" w:rsidRPr="00A66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важным шагом в развитии рынка.</w:t>
      </w:r>
    </w:p>
    <w:p w:rsidR="002F102A" w:rsidRPr="005E6447" w:rsidRDefault="002F102A" w:rsidP="002F102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2A" w:rsidRPr="005E6447" w:rsidRDefault="00CD3BE8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02A" w:rsidRPr="005E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хозяйствующих субъектов частной формы собственности </w:t>
      </w:r>
      <w:r w:rsidR="002F102A" w:rsidRPr="005E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</w:t>
      </w:r>
    </w:p>
    <w:p w:rsidR="002F102A" w:rsidRPr="005E6447" w:rsidRDefault="002F102A" w:rsidP="002F102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47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</w:t>
      </w:r>
      <w:r w:rsidRPr="005E6447">
        <w:rPr>
          <w:rFonts w:ascii="Times New Roman" w:hAnsi="Times New Roman" w:cs="Times New Roman"/>
          <w:sz w:val="28"/>
          <w:szCs w:val="28"/>
        </w:rPr>
        <w:br/>
        <w:t xml:space="preserve">(в общей площади помещений МКД) составляет </w:t>
      </w:r>
      <w:r w:rsidR="00EF6805" w:rsidRPr="00EF6805">
        <w:rPr>
          <w:rFonts w:ascii="Times New Roman" w:hAnsi="Times New Roman" w:cs="Times New Roman"/>
          <w:sz w:val="28"/>
          <w:szCs w:val="28"/>
        </w:rPr>
        <w:t>88,</w:t>
      </w:r>
      <w:r w:rsidR="00EF6805">
        <w:rPr>
          <w:rFonts w:ascii="Times New Roman" w:hAnsi="Times New Roman" w:cs="Times New Roman"/>
          <w:sz w:val="28"/>
          <w:szCs w:val="28"/>
        </w:rPr>
        <w:t>46</w:t>
      </w:r>
      <w:r w:rsidRPr="005E6447">
        <w:rPr>
          <w:rFonts w:ascii="Times New Roman" w:hAnsi="Times New Roman" w:cs="Times New Roman"/>
          <w:sz w:val="28"/>
          <w:szCs w:val="28"/>
        </w:rPr>
        <w:t>%.</w:t>
      </w:r>
    </w:p>
    <w:p w:rsidR="002F102A" w:rsidRPr="005E6447" w:rsidRDefault="002F102A" w:rsidP="002F102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47">
        <w:rPr>
          <w:rFonts w:ascii="Times New Roman" w:hAnsi="Times New Roman" w:cs="Times New Roman"/>
          <w:sz w:val="28"/>
          <w:szCs w:val="28"/>
        </w:rPr>
        <w:t>По данным Федерал</w:t>
      </w:r>
      <w:r>
        <w:rPr>
          <w:rFonts w:ascii="Times New Roman" w:hAnsi="Times New Roman" w:cs="Times New Roman"/>
          <w:sz w:val="28"/>
          <w:szCs w:val="28"/>
        </w:rPr>
        <w:t>ьной налоговой службы, в Богородском городском округе</w:t>
      </w:r>
      <w:r w:rsidRPr="005E6447">
        <w:rPr>
          <w:rFonts w:ascii="Times New Roman" w:hAnsi="Times New Roman" w:cs="Times New Roman"/>
          <w:sz w:val="28"/>
          <w:szCs w:val="28"/>
        </w:rPr>
        <w:t xml:space="preserve"> Московской области насчитывается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6447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447">
        <w:rPr>
          <w:rFonts w:ascii="Times New Roman" w:hAnsi="Times New Roman" w:cs="Times New Roman"/>
          <w:sz w:val="28"/>
          <w:szCs w:val="28"/>
        </w:rPr>
        <w:t xml:space="preserve"> малого и среднего бизнеса, осуществляющих деятельность в сфере управления эксплуатацией жилого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Pr="005E6447">
        <w:rPr>
          <w:rFonts w:ascii="Times New Roman" w:hAnsi="Times New Roman" w:cs="Times New Roman"/>
          <w:sz w:val="28"/>
          <w:szCs w:val="28"/>
        </w:rPr>
        <w:t>фонда за вознаграждение или на договорной основе (ОКВЭД 68.32.1).</w:t>
      </w:r>
    </w:p>
    <w:p w:rsidR="002F102A" w:rsidRDefault="00917B0C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</w:t>
      </w:r>
      <w:r w:rsidRPr="00917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Богородского городского округа действует 23 </w:t>
      </w:r>
      <w:r w:rsid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</w:t>
      </w:r>
      <w:r w:rsid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час</w:t>
      </w:r>
      <w:r w:rsid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формы со</w:t>
      </w:r>
      <w:r w:rsid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02A" w:rsidRPr="005E6447" w:rsidRDefault="002F102A" w:rsidP="002F102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2F102A" w:rsidRDefault="00CD3BE8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02A" w:rsidRPr="002F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="002F102A" w:rsidRPr="002F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2A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</w:t>
      </w:r>
      <w:r w:rsidRPr="002F102A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напряженное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F102A">
        <w:rPr>
          <w:rFonts w:ascii="Times New Roman" w:hAnsi="Times New Roman" w:cs="Times New Roman"/>
          <w:sz w:val="28"/>
          <w:szCs w:val="28"/>
        </w:rPr>
        <w:t xml:space="preserve">% опрошенных предпринимателей считает, что они живут в условиях высокой и очень высокой конкуренции.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02A">
        <w:rPr>
          <w:rFonts w:ascii="Times New Roman" w:hAnsi="Times New Roman" w:cs="Times New Roman"/>
          <w:sz w:val="28"/>
          <w:szCs w:val="28"/>
        </w:rPr>
        <w:t>% опрошенных считают достигнутый уровень конкурентной борьбы умеренным.</w:t>
      </w:r>
    </w:p>
    <w:p w:rsidR="002F102A" w:rsidRPr="002F102A" w:rsidRDefault="00DC1C9F" w:rsidP="00DC1C9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</w:t>
      </w:r>
      <w:r w:rsidR="002F102A" w:rsidRPr="002F102A">
        <w:rPr>
          <w:rFonts w:ascii="Times New Roman" w:hAnsi="Times New Roman" w:cs="Times New Roman"/>
          <w:sz w:val="28"/>
          <w:szCs w:val="28"/>
        </w:rPr>
        <w:t xml:space="preserve"> </w:t>
      </w:r>
      <w:r w:rsidR="00A66D17">
        <w:rPr>
          <w:rFonts w:ascii="Times New Roman" w:hAnsi="Times New Roman" w:cs="Times New Roman"/>
          <w:sz w:val="28"/>
          <w:szCs w:val="28"/>
        </w:rPr>
        <w:t xml:space="preserve">не </w:t>
      </w:r>
      <w:r w:rsidR="002F102A" w:rsidRPr="002F102A">
        <w:rPr>
          <w:rFonts w:ascii="Times New Roman" w:hAnsi="Times New Roman" w:cs="Times New Roman"/>
          <w:sz w:val="28"/>
          <w:szCs w:val="28"/>
        </w:rPr>
        <w:t>испытыва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102A" w:rsidRPr="002F102A">
        <w:rPr>
          <w:rFonts w:ascii="Times New Roman" w:hAnsi="Times New Roman" w:cs="Times New Roman"/>
          <w:sz w:val="28"/>
          <w:szCs w:val="28"/>
        </w:rPr>
        <w:t>т сложности ведения деятельности в связи с наличием монополиста на локальном рынке.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2A">
        <w:rPr>
          <w:rFonts w:ascii="Times New Roman" w:hAnsi="Times New Roman" w:cs="Times New Roman"/>
          <w:sz w:val="28"/>
          <w:szCs w:val="28"/>
        </w:rPr>
        <w:t xml:space="preserve">О том, что барьеров стало больше, заявило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F102A">
        <w:rPr>
          <w:rFonts w:ascii="Times New Roman" w:hAnsi="Times New Roman" w:cs="Times New Roman"/>
          <w:sz w:val="28"/>
          <w:szCs w:val="28"/>
        </w:rPr>
        <w:t xml:space="preserve">% опрошенных участников данного рынка.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F102A">
        <w:rPr>
          <w:rFonts w:ascii="Times New Roman" w:hAnsi="Times New Roman" w:cs="Times New Roman"/>
          <w:sz w:val="28"/>
          <w:szCs w:val="28"/>
        </w:rPr>
        <w:t xml:space="preserve">% респондентов уверены в преодолимости данных барьеров </w:t>
      </w:r>
      <w:r w:rsidRPr="002F102A">
        <w:rPr>
          <w:rFonts w:ascii="Times New Roman" w:hAnsi="Times New Roman" w:cs="Times New Roman"/>
          <w:sz w:val="28"/>
          <w:szCs w:val="28"/>
        </w:rPr>
        <w:br/>
        <w:t>при осуществлении значительных временных и финансовых затрат.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2F102A">
        <w:rPr>
          <w:rFonts w:ascii="Times New Roman" w:hAnsi="Times New Roman" w:cs="Times New Roman"/>
          <w:sz w:val="28"/>
          <w:szCs w:val="28"/>
        </w:rPr>
        <w:t>% респондентов – потребителей услуг рынка считают, что количества хозяйствующих субъектов достаточно или даже много.</w:t>
      </w:r>
    </w:p>
    <w:p w:rsidR="002F102A" w:rsidRPr="005E6447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5E6447" w:rsidRDefault="00CD3BE8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02A" w:rsidRPr="005E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2F102A" w:rsidRPr="005E6447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47">
        <w:rPr>
          <w:rFonts w:ascii="Times New Roman" w:hAnsi="Times New Roman" w:cs="Times New Roman"/>
          <w:sz w:val="28"/>
          <w:szCs w:val="28"/>
        </w:rPr>
        <w:t xml:space="preserve">Традиционно услуги в сфере ЖКХ оказывались государственными </w:t>
      </w:r>
      <w:r w:rsidRPr="005E6447">
        <w:rPr>
          <w:rFonts w:ascii="Times New Roman" w:hAnsi="Times New Roman" w:cs="Times New Roman"/>
          <w:sz w:val="28"/>
          <w:szCs w:val="28"/>
        </w:rPr>
        <w:br/>
        <w:t>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2F102A" w:rsidRPr="005E6447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47">
        <w:rPr>
          <w:rFonts w:ascii="Times New Roman" w:hAnsi="Times New Roman" w:cs="Times New Roman"/>
          <w:sz w:val="28"/>
          <w:szCs w:val="28"/>
        </w:rPr>
        <w:t>Особенностью рынка является отсутствие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износ мест общего пользования в МКД и систем внутренних коммуникаций в домах "старой" постройки так же не</w:t>
      </w:r>
      <w:r w:rsidR="000F45A0">
        <w:rPr>
          <w:rFonts w:ascii="Times New Roman" w:hAnsi="Times New Roman" w:cs="Times New Roman"/>
          <w:sz w:val="28"/>
          <w:szCs w:val="28"/>
        </w:rPr>
        <w:t>гативно сказывается на качестве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F102A" w:rsidRDefault="002F102A" w:rsidP="001A425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DA">
        <w:rPr>
          <w:rFonts w:ascii="Times New Roman" w:hAnsi="Times New Roman" w:cs="Times New Roman"/>
          <w:sz w:val="28"/>
          <w:szCs w:val="28"/>
        </w:rPr>
        <w:t>Положительным моментом можно отметить изменение законодательства в 2019 году, направленного на возможность ОМСУ определять и закреплять многоквартирные дома, в которых способ управления не определен или выбран</w:t>
      </w:r>
      <w:r w:rsidR="000F45A0">
        <w:rPr>
          <w:rFonts w:ascii="Times New Roman" w:hAnsi="Times New Roman" w:cs="Times New Roman"/>
          <w:sz w:val="28"/>
          <w:szCs w:val="28"/>
        </w:rPr>
        <w:t>н</w:t>
      </w:r>
      <w:r w:rsidRPr="004D22DA">
        <w:rPr>
          <w:rFonts w:ascii="Times New Roman" w:hAnsi="Times New Roman" w:cs="Times New Roman"/>
          <w:sz w:val="28"/>
          <w:szCs w:val="28"/>
        </w:rPr>
        <w:t xml:space="preserve">ый способ не реализуется, за управляющей организации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</w:t>
      </w:r>
      <w:r w:rsidRPr="004D22DA">
        <w:rPr>
          <w:rFonts w:ascii="Times New Roman" w:hAnsi="Times New Roman" w:cs="Times New Roman"/>
          <w:sz w:val="28"/>
          <w:szCs w:val="28"/>
        </w:rPr>
        <w:lastRenderedPageBreak/>
        <w:t>организацией, определенной собственниками помещений в многоквартирном доме или по результатам открытого конкурса для бесперебойного обеспечения жителей коммунальными услугами и недопущения возникновения угрозы для жизни и здоровья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25C" w:rsidRPr="001A425C" w:rsidRDefault="001A425C" w:rsidP="001A425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2F102A" w:rsidRDefault="008417D1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02A" w:rsidRPr="002F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2A">
        <w:rPr>
          <w:rFonts w:ascii="Times New Roman" w:hAnsi="Times New Roman" w:cs="Times New Roman"/>
          <w:sz w:val="28"/>
          <w:szCs w:val="28"/>
        </w:rPr>
        <w:t>Основными проблемами являются:</w:t>
      </w:r>
    </w:p>
    <w:p w:rsidR="002F102A" w:rsidRPr="002F102A" w:rsidRDefault="002F102A" w:rsidP="00DC1C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услуг в сфере ЖКХ, оказываемых в том числе государственным унитарным предприяти</w:t>
      </w:r>
      <w:r w:rsidR="00DC1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1C9F" w:rsidRPr="00DC1C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унитарным предприяти</w:t>
      </w:r>
      <w:r w:rsidR="00DC1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муниципальным бюджетным учреждением</w:t>
      </w: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стандартов управления МКД с учетом мнения собственников;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мест общего пользования МКД по причинам невыполнения часто сменяющимися УО обязательств по текущему ремонту;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и недостаточный уровень квалификации персонала У</w:t>
      </w:r>
      <w:r w:rsidR="00DC1C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02A" w:rsidRP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2A">
        <w:rPr>
          <w:rFonts w:ascii="Times New Roman" w:hAnsi="Times New Roman" w:cs="Times New Roman"/>
          <w:sz w:val="28"/>
          <w:szCs w:val="28"/>
        </w:rPr>
        <w:t xml:space="preserve">Также значимыми барьерами, препятствующими деятельности на рынке в 2018 году, по мнению опрошенных предпринимателей, являются </w:t>
      </w:r>
      <w:r w:rsidR="00DC1C9F" w:rsidRPr="002F102A">
        <w:rPr>
          <w:rFonts w:ascii="Times New Roman" w:hAnsi="Times New Roman" w:cs="Times New Roman"/>
          <w:sz w:val="28"/>
          <w:szCs w:val="28"/>
        </w:rPr>
        <w:t>высокие налоги (</w:t>
      </w:r>
      <w:r w:rsidR="00DC1C9F">
        <w:rPr>
          <w:rFonts w:ascii="Times New Roman" w:hAnsi="Times New Roman" w:cs="Times New Roman"/>
          <w:sz w:val="28"/>
          <w:szCs w:val="28"/>
        </w:rPr>
        <w:t>60</w:t>
      </w:r>
      <w:r w:rsidR="00DC1C9F" w:rsidRPr="002F102A">
        <w:rPr>
          <w:rFonts w:ascii="Times New Roman" w:hAnsi="Times New Roman" w:cs="Times New Roman"/>
          <w:sz w:val="28"/>
          <w:szCs w:val="28"/>
        </w:rPr>
        <w:t xml:space="preserve">%), </w:t>
      </w:r>
      <w:r w:rsidRPr="002F102A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02A">
        <w:rPr>
          <w:rFonts w:ascii="Times New Roman" w:hAnsi="Times New Roman" w:cs="Times New Roman"/>
          <w:sz w:val="28"/>
          <w:szCs w:val="28"/>
        </w:rPr>
        <w:t>%),</w:t>
      </w:r>
      <w:r w:rsidR="00DC1C9F">
        <w:rPr>
          <w:rFonts w:ascii="Times New Roman" w:hAnsi="Times New Roman" w:cs="Times New Roman"/>
          <w:sz w:val="28"/>
          <w:szCs w:val="28"/>
        </w:rPr>
        <w:t xml:space="preserve"> </w:t>
      </w:r>
      <w:r w:rsidRPr="002F102A">
        <w:rPr>
          <w:rFonts w:ascii="Times New Roman" w:hAnsi="Times New Roman" w:cs="Times New Roman"/>
          <w:sz w:val="28"/>
          <w:szCs w:val="28"/>
        </w:rPr>
        <w:t>необходимость установления партнерских отношений с органами власти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02A">
        <w:rPr>
          <w:rFonts w:ascii="Times New Roman" w:hAnsi="Times New Roman" w:cs="Times New Roman"/>
          <w:sz w:val="28"/>
          <w:szCs w:val="28"/>
        </w:rPr>
        <w:t>%).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DD3BF6" w:rsidRDefault="00CD3BE8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02A"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C6">
        <w:rPr>
          <w:rFonts w:ascii="Times New Roman" w:hAnsi="Times New Roman" w:cs="Times New Roman"/>
          <w:sz w:val="28"/>
          <w:szCs w:val="28"/>
        </w:rPr>
        <w:t xml:space="preserve">В </w:t>
      </w:r>
      <w:r w:rsidR="001A425C">
        <w:rPr>
          <w:rFonts w:ascii="Times New Roman" w:hAnsi="Times New Roman" w:cs="Times New Roman"/>
          <w:sz w:val="28"/>
          <w:szCs w:val="28"/>
        </w:rPr>
        <w:t>Богородском городском округе</w:t>
      </w:r>
      <w:r w:rsidR="001A425C" w:rsidRPr="001A425C">
        <w:rPr>
          <w:rFonts w:ascii="Times New Roman" w:hAnsi="Times New Roman" w:cs="Times New Roman"/>
          <w:sz w:val="28"/>
          <w:szCs w:val="28"/>
        </w:rPr>
        <w:t>,</w:t>
      </w:r>
      <w:r w:rsidR="001A425C">
        <w:rPr>
          <w:rFonts w:ascii="Times New Roman" w:hAnsi="Times New Roman" w:cs="Times New Roman"/>
          <w:sz w:val="28"/>
          <w:szCs w:val="28"/>
        </w:rPr>
        <w:t xml:space="preserve"> как и в Московской области в целом</w:t>
      </w:r>
      <w:r w:rsidRPr="00D6516E">
        <w:rPr>
          <w:rFonts w:ascii="Times New Roman" w:hAnsi="Times New Roman" w:cs="Times New Roman"/>
          <w:sz w:val="28"/>
          <w:szCs w:val="28"/>
        </w:rPr>
        <w:t xml:space="preserve"> </w:t>
      </w:r>
      <w:r w:rsidRPr="00986462">
        <w:rPr>
          <w:rFonts w:ascii="Times New Roman" w:hAnsi="Times New Roman" w:cs="Times New Roman"/>
          <w:sz w:val="28"/>
          <w:szCs w:val="28"/>
        </w:rPr>
        <w:t>реализуется проект «Формирование здоровой конкурентной среды в сфере управления многоквартирными домами».</w:t>
      </w:r>
      <w:r w:rsidRPr="00D6516E">
        <w:rPr>
          <w:rFonts w:ascii="Times New Roman" w:hAnsi="Times New Roman" w:cs="Times New Roman"/>
          <w:sz w:val="28"/>
          <w:szCs w:val="28"/>
        </w:rPr>
        <w:t xml:space="preserve"> Цель проекта – вывод 50% УК к концу 2019 года из низшей категории </w:t>
      </w:r>
      <w:r w:rsidR="008766D7">
        <w:rPr>
          <w:rFonts w:ascii="Times New Roman" w:hAnsi="Times New Roman" w:cs="Times New Roman"/>
          <w:sz w:val="28"/>
          <w:szCs w:val="28"/>
        </w:rPr>
        <w:t>две</w:t>
      </w:r>
      <w:r w:rsidRPr="00D6516E">
        <w:rPr>
          <w:rFonts w:ascii="Times New Roman" w:hAnsi="Times New Roman" w:cs="Times New Roman"/>
          <w:sz w:val="28"/>
          <w:szCs w:val="28"/>
        </w:rPr>
        <w:t xml:space="preserve"> звезд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6E7A">
        <w:rPr>
          <w:rFonts w:ascii="Times New Roman" w:hAnsi="Times New Roman" w:cs="Times New Roman"/>
          <w:sz w:val="28"/>
          <w:szCs w:val="28"/>
        </w:rPr>
        <w:t>.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Показатели проекта для достижения: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УК, участвующих в рейтинге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обращений в адрес Губернатора Московской области, Правительства Московской области и Главы ОМСУ МО по вопросам, связанным с удовлетворением заявок жителей, на 15%.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Московской области осуществляется программа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ремонта подъездов МКД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Мой подъезд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подразумевает поддержку Московской области в виде субсидии размером 47,5%</w:t>
      </w:r>
      <w:r w:rsidR="00917B0C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состоящей</w:t>
      </w:r>
      <w:r w:rsidR="00917B0C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из бюджета области и бюджетов муниципальных образований.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цифровизации отрасли внедряются проекты по переходу на общие собрания собственников посредством использования системы ЕИАС ЖКХ, также в рамках функционирования данной Электронной системы в 2019 году произошло внедрение единой диспетчерской службы, а также работа с обращениями граждан.</w:t>
      </w:r>
    </w:p>
    <w:p w:rsid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7069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94706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069">
        <w:rPr>
          <w:rFonts w:ascii="Times New Roman" w:hAnsi="Times New Roman" w:cs="Times New Roman"/>
          <w:sz w:val="28"/>
          <w:szCs w:val="28"/>
        </w:rPr>
        <w:t xml:space="preserve"> «Создание Единого центра регистрации заявок жителей и контроля их исполнения в муниципальных образованиях с населением свыше 100 тысяч человек»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6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069">
        <w:rPr>
          <w:rFonts w:ascii="Times New Roman" w:hAnsi="Times New Roman" w:cs="Times New Roman"/>
          <w:sz w:val="28"/>
          <w:szCs w:val="28"/>
        </w:rPr>
        <w:t xml:space="preserve"> на стандартизацию работы диспетчерских служб УО, повышение качества и сокращение сроков обраб</w:t>
      </w:r>
      <w:r>
        <w:rPr>
          <w:rFonts w:ascii="Times New Roman" w:hAnsi="Times New Roman" w:cs="Times New Roman"/>
          <w:sz w:val="28"/>
          <w:szCs w:val="28"/>
        </w:rPr>
        <w:t xml:space="preserve">отки заявок жителей в сфере ЖКХ, возможность жителей принимать участие в собрании собственников не выходя из дома, а также обсуждать насущные вопросы в чатах данной системы. </w:t>
      </w:r>
    </w:p>
    <w:p w:rsid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сентябрь 2019 года 100% заявок отрабатываются управляющими компаний в системе ЕИАС ЖКХ, 19 компаний</w:t>
      </w:r>
      <w:r w:rsidRPr="0098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интегрированы через Муниципальную диспетчерскую службу.</w:t>
      </w:r>
    </w:p>
    <w:p w:rsid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ЕДС 87% качественно отработанных заявок по состоянию на 3 квартал</w:t>
      </w:r>
      <w:r w:rsidR="000861CE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, и у 6 компаний процент качественно отработанных </w:t>
      </w:r>
      <w:r w:rsidR="00E24C63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>свыше 90%.</w:t>
      </w:r>
    </w:p>
    <w:p w:rsidR="002F102A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947069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2A" w:rsidRPr="00DD3BF6" w:rsidRDefault="00CD3BE8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02A"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перспективами развития рынка являются: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ЖКХ;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содержания и эксплуатации МКД;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УК для МКД;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сферы ЖКХ;</w:t>
      </w:r>
    </w:p>
    <w:p w:rsidR="002F102A" w:rsidRPr="00DD3BF6" w:rsidRDefault="002F102A" w:rsidP="002F102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:rsidR="002F102A" w:rsidRPr="00DD3BF6" w:rsidRDefault="002F102A" w:rsidP="002F102A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2F102A" w:rsidRPr="00DD3BF6" w:rsidSect="00852FD3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102A" w:rsidRPr="00DD3BF6" w:rsidRDefault="00CD3BE8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F102A"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2F102A" w:rsidRPr="00DD3BF6" w:rsidTr="002F102A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F102A" w:rsidRPr="00DD3BF6" w:rsidTr="002F102A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56" w:type="dxa"/>
            <w:vMerge/>
            <w:vAlign w:val="center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A" w:rsidRPr="00DD3BF6" w:rsidTr="002F102A">
        <w:trPr>
          <w:trHeight w:val="160"/>
          <w:jc w:val="center"/>
        </w:trPr>
        <w:tc>
          <w:tcPr>
            <w:tcW w:w="56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102A" w:rsidRPr="00DD3BF6" w:rsidTr="002F102A">
        <w:trPr>
          <w:trHeight w:val="69"/>
          <w:jc w:val="center"/>
        </w:trPr>
        <w:tc>
          <w:tcPr>
            <w:tcW w:w="56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2F102A" w:rsidRPr="00DD3BF6" w:rsidRDefault="008417D1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9" w:type="dxa"/>
          </w:tcPr>
          <w:p w:rsidR="002F102A" w:rsidRPr="00EF6805" w:rsidRDefault="008417D1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2F102A" w:rsidRPr="00C9295D" w:rsidRDefault="008417D1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9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,65 </w:t>
            </w:r>
          </w:p>
        </w:tc>
        <w:tc>
          <w:tcPr>
            <w:tcW w:w="1179" w:type="dxa"/>
          </w:tcPr>
          <w:p w:rsidR="002F102A" w:rsidRPr="00C9295D" w:rsidRDefault="00C9295D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,9 </w:t>
            </w:r>
          </w:p>
        </w:tc>
        <w:tc>
          <w:tcPr>
            <w:tcW w:w="1180" w:type="dxa"/>
          </w:tcPr>
          <w:p w:rsidR="002F102A" w:rsidRPr="00C9295D" w:rsidRDefault="00C9295D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94,59 </w:t>
            </w:r>
          </w:p>
        </w:tc>
        <w:tc>
          <w:tcPr>
            <w:tcW w:w="2456" w:type="dxa"/>
          </w:tcPr>
          <w:p w:rsidR="002F102A" w:rsidRPr="002F102A" w:rsidRDefault="002F102A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rPr>
          <w:trHeight w:val="187"/>
          <w:jc w:val="center"/>
        </w:trPr>
        <w:tc>
          <w:tcPr>
            <w:tcW w:w="56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2F102A" w:rsidRDefault="008417D1" w:rsidP="002F102A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54C0" w:rsidRPr="00E054C0" w:rsidRDefault="00E054C0" w:rsidP="002F102A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F102A" w:rsidRPr="002F102A" w:rsidRDefault="002F102A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2F102A" w:rsidRPr="002F102A" w:rsidRDefault="002F102A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101,1</w:t>
            </w:r>
          </w:p>
        </w:tc>
        <w:tc>
          <w:tcPr>
            <w:tcW w:w="1179" w:type="dxa"/>
          </w:tcPr>
          <w:p w:rsidR="002F102A" w:rsidRPr="002F102A" w:rsidRDefault="002F102A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1180" w:type="dxa"/>
          </w:tcPr>
          <w:p w:rsidR="002F102A" w:rsidRPr="002F102A" w:rsidRDefault="002F102A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100,5</w:t>
            </w:r>
          </w:p>
        </w:tc>
        <w:tc>
          <w:tcPr>
            <w:tcW w:w="2456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rPr>
          <w:trHeight w:val="187"/>
          <w:jc w:val="center"/>
        </w:trPr>
        <w:tc>
          <w:tcPr>
            <w:tcW w:w="56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Богородском</w:t>
            </w:r>
            <w:r w:rsidRPr="005A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в сфере водоснабжения</w:t>
            </w:r>
          </w:p>
        </w:tc>
        <w:tc>
          <w:tcPr>
            <w:tcW w:w="1287" w:type="dxa"/>
          </w:tcPr>
          <w:p w:rsidR="008417D1" w:rsidRDefault="008417D1" w:rsidP="008417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:rsidR="00E054C0" w:rsidRPr="00DD3BF6" w:rsidRDefault="00E054C0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F102A" w:rsidRPr="008417D1" w:rsidRDefault="008417D1" w:rsidP="002F102A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1179" w:type="dxa"/>
          </w:tcPr>
          <w:p w:rsidR="008417D1" w:rsidRPr="008417D1" w:rsidRDefault="008417D1" w:rsidP="008417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1179" w:type="dxa"/>
          </w:tcPr>
          <w:p w:rsidR="002F102A" w:rsidRPr="008417D1" w:rsidRDefault="008417D1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57,2</w:t>
            </w:r>
          </w:p>
        </w:tc>
        <w:tc>
          <w:tcPr>
            <w:tcW w:w="1179" w:type="dxa"/>
          </w:tcPr>
          <w:p w:rsidR="002F102A" w:rsidRPr="008417D1" w:rsidRDefault="008417D1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180" w:type="dxa"/>
          </w:tcPr>
          <w:p w:rsidR="002F102A" w:rsidRPr="008417D1" w:rsidRDefault="008417D1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56" w:type="dxa"/>
          </w:tcPr>
          <w:p w:rsidR="002F102A" w:rsidRPr="00DD3BF6" w:rsidRDefault="00E054C0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rPr>
          <w:trHeight w:val="1651"/>
          <w:jc w:val="center"/>
        </w:trPr>
        <w:tc>
          <w:tcPr>
            <w:tcW w:w="56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2F102A" w:rsidRPr="00DD3BF6" w:rsidRDefault="002F102A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Богородском</w:t>
            </w:r>
            <w:r w:rsidRPr="005A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в сфере водоотведения</w:t>
            </w:r>
          </w:p>
        </w:tc>
        <w:tc>
          <w:tcPr>
            <w:tcW w:w="1287" w:type="dxa"/>
          </w:tcPr>
          <w:p w:rsidR="008417D1" w:rsidRDefault="008417D1" w:rsidP="008417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:rsidR="002F102A" w:rsidRPr="00DD3BF6" w:rsidRDefault="002F102A" w:rsidP="002F102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F102A" w:rsidRPr="008417D1" w:rsidRDefault="008417D1" w:rsidP="002F102A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9" w:type="dxa"/>
          </w:tcPr>
          <w:p w:rsidR="002F102A" w:rsidRPr="008417D1" w:rsidRDefault="008417D1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9" w:type="dxa"/>
          </w:tcPr>
          <w:p w:rsidR="002F102A" w:rsidRPr="008417D1" w:rsidRDefault="008417D1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9" w:type="dxa"/>
          </w:tcPr>
          <w:p w:rsidR="002F102A" w:rsidRPr="008417D1" w:rsidRDefault="008417D1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180" w:type="dxa"/>
          </w:tcPr>
          <w:p w:rsidR="002F102A" w:rsidRPr="008417D1" w:rsidRDefault="008417D1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456" w:type="dxa"/>
          </w:tcPr>
          <w:p w:rsidR="002F102A" w:rsidRPr="00DD3BF6" w:rsidRDefault="00E054C0" w:rsidP="002F102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</w:tbl>
    <w:p w:rsidR="002F102A" w:rsidRPr="00DD3BF6" w:rsidRDefault="002F102A" w:rsidP="002F102A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102A" w:rsidRPr="00DD3BF6" w:rsidSect="000B7DFC"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  <w:formProt w:val="0"/>
          <w:titlePg/>
          <w:docGrid w:linePitch="299"/>
        </w:sectPr>
      </w:pPr>
    </w:p>
    <w:p w:rsidR="002F102A" w:rsidRPr="00DD3BF6" w:rsidRDefault="00CD3BE8" w:rsidP="002F102A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F102A"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14"/>
        <w:gridCol w:w="3200"/>
        <w:gridCol w:w="1515"/>
        <w:gridCol w:w="3686"/>
        <w:gridCol w:w="2977"/>
      </w:tblGrid>
      <w:tr w:rsidR="002F102A" w:rsidRPr="00DD3BF6" w:rsidTr="002F102A">
        <w:tc>
          <w:tcPr>
            <w:tcW w:w="567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0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15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7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2F102A" w:rsidRPr="00DD3BF6" w:rsidTr="002F102A">
        <w:trPr>
          <w:trHeight w:val="44"/>
        </w:trPr>
        <w:tc>
          <w:tcPr>
            <w:tcW w:w="567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102A" w:rsidRPr="00DD3BF6" w:rsidTr="002F102A">
        <w:trPr>
          <w:trHeight w:val="245"/>
        </w:trPr>
        <w:tc>
          <w:tcPr>
            <w:tcW w:w="567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частной формы собственности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Богородском</w:t>
            </w:r>
            <w:r w:rsidRPr="005A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оказывающих услуги по управлению МКД</w:t>
            </w:r>
          </w:p>
        </w:tc>
        <w:tc>
          <w:tcPr>
            <w:tcW w:w="3200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участия частных УК в управлении МКД Московской области</w:t>
            </w:r>
          </w:p>
        </w:tc>
        <w:tc>
          <w:tcPr>
            <w:tcW w:w="1515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90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доли участия частных УК в управлении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Богородском</w:t>
            </w:r>
            <w:r w:rsidRPr="005A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создания новых организаций частной формы собственности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Богородском</w:t>
            </w:r>
            <w:r w:rsidRPr="005A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конкурентной среды в сфере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Богородском</w:t>
            </w:r>
            <w:r w:rsidRPr="005A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с частной формой собственности 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общественного контроля за деятельностью УК,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деятельности и качества оказываемых услуг УК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качества оказываемых услуг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Богородском</w:t>
            </w:r>
            <w:r w:rsidRPr="005A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путем работы Ассоциации председателей советов МКД Московской области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/муниципальных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на изменяющиеся условия рыночной экономики, возникающие трудности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рынка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системы рейтингования деятельности организаций,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работы УК по мнению жителей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УК показателя, оценивающего результат их деятельности по управлению МКД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УК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06.02.2006 № 75. 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прозрачности проведения конкурсных процедур</w:t>
            </w:r>
            <w:r w:rsidR="0076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:rsidR="002F102A" w:rsidRPr="00DD3BF6" w:rsidRDefault="002F102A" w:rsidP="002F10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02A" w:rsidRPr="00DD3BF6" w:rsidRDefault="002F102A" w:rsidP="002F10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количество отдельных лотов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многоквартирных домов по программе </w:t>
            </w:r>
            <w:proofErr w:type="spellStart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</w:t>
            </w: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обязательств по их текущему ремонту согласно Жилищному кодексу Российской Федерации один раз в 3-5 лет,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lastRenderedPageBreak/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среды проживания в многоквартирных домах в равных условиях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бюджетами органов местного самоуправления и Московской области всех видов управления многоквартирными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домами Московской области (УО, ТСЖ, ЖСК, непосредственное управление МКД)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4" w:type="dxa"/>
            <w:shd w:val="clear" w:color="auto" w:fill="FFFFFF"/>
          </w:tcPr>
          <w:p w:rsidR="002F102A" w:rsidRPr="00DD3BF6" w:rsidRDefault="002F102A" w:rsidP="002F102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Харти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 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исполнительной власти Московской области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Отсутствие единых стандартов управления многоквартирными домами с учетом мнения общественности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и защиты прав и законных интересов собственников помещений многоквартирных домов, учета общественного мнения, предложений и рекомендаций граждан,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власти, ОМСУ, государственными и муниципальными организациями, иными органами и организациями в сфере управления МКД</w:t>
            </w:r>
          </w:p>
        </w:tc>
        <w:tc>
          <w:tcPr>
            <w:tcW w:w="297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2F102A" w:rsidRPr="00DD3BF6" w:rsidTr="002F102A">
        <w:tc>
          <w:tcPr>
            <w:tcW w:w="567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4" w:type="dxa"/>
            <w:shd w:val="clear" w:color="auto" w:fill="FFFFFF"/>
          </w:tcPr>
          <w:p w:rsidR="002F102A" w:rsidRPr="00AE3411" w:rsidRDefault="002F102A" w:rsidP="002F10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AE341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отработанных заявок в системе ЕДС до 95% </w:t>
            </w:r>
          </w:p>
        </w:tc>
        <w:tc>
          <w:tcPr>
            <w:tcW w:w="3200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качеством отработки обращений, уменьшение повторов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работы УК</w:t>
            </w:r>
          </w:p>
        </w:tc>
        <w:tc>
          <w:tcPr>
            <w:tcW w:w="1515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686" w:type="dxa"/>
            <w:shd w:val="clear" w:color="auto" w:fill="FFFFFF"/>
          </w:tcPr>
          <w:p w:rsidR="002F102A" w:rsidRPr="00DD3BF6" w:rsidRDefault="002F102A" w:rsidP="002F10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отр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аботка поступающих обращений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уменьшение количества повторных обращений</w:t>
            </w:r>
          </w:p>
        </w:tc>
        <w:tc>
          <w:tcPr>
            <w:tcW w:w="2977" w:type="dxa"/>
            <w:shd w:val="clear" w:color="auto" w:fill="FFFFFF"/>
          </w:tcPr>
          <w:p w:rsidR="002F102A" w:rsidRPr="002F102A" w:rsidRDefault="002F102A" w:rsidP="002F102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БГО</w:t>
            </w:r>
          </w:p>
        </w:tc>
      </w:tr>
    </w:tbl>
    <w:p w:rsidR="006C23A8" w:rsidRPr="002F102A" w:rsidRDefault="006C23A8" w:rsidP="002F102A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6C23A8" w:rsidRPr="002F102A" w:rsidSect="000B7DFC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pStyle w:val="af"/>
        <w:widowControl w:val="0"/>
        <w:numPr>
          <w:ilvl w:val="0"/>
          <w:numId w:val="25"/>
        </w:numPr>
        <w:spacing w:after="0" w:line="276" w:lineRule="auto"/>
        <w:ind w:left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выполнения работ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>по благоустройству городской среды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="002F102A" w:rsidRPr="002F102A">
        <w:rPr>
          <w:rFonts w:ascii="Times New Roman" w:hAnsi="Times New Roman" w:cs="Times New Roman"/>
          <w:sz w:val="28"/>
          <w:szCs w:val="28"/>
        </w:rPr>
        <w:t xml:space="preserve">управление благоустройства </w:t>
      </w:r>
      <w:r w:rsidR="002F102A">
        <w:rPr>
          <w:rFonts w:ascii="Times New Roman" w:hAnsi="Times New Roman" w:cs="Times New Roman"/>
          <w:sz w:val="28"/>
          <w:szCs w:val="28"/>
        </w:rPr>
        <w:t>администрации Богородского городского округа.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на рынке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E054C0">
        <w:rPr>
          <w:rFonts w:ascii="Times New Roman" w:hAnsi="Times New Roman" w:cs="Times New Roman"/>
          <w:sz w:val="28"/>
          <w:szCs w:val="28"/>
        </w:rPr>
        <w:t>несколько лет в Богородском городском округе Московской области благоустроено 9</w:t>
      </w:r>
      <w:r w:rsidR="002214D3">
        <w:rPr>
          <w:rFonts w:ascii="Times New Roman" w:hAnsi="Times New Roman" w:cs="Times New Roman"/>
          <w:sz w:val="28"/>
          <w:szCs w:val="28"/>
        </w:rPr>
        <w:t>5</w:t>
      </w:r>
      <w:r w:rsidR="00E054C0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DB6826">
        <w:rPr>
          <w:rFonts w:ascii="Times New Roman" w:hAnsi="Times New Roman" w:cs="Times New Roman"/>
          <w:sz w:val="28"/>
          <w:szCs w:val="28"/>
        </w:rPr>
        <w:t xml:space="preserve"> территорий, что составляет 21</w:t>
      </w:r>
      <w:r w:rsidRPr="00DD3BF6">
        <w:rPr>
          <w:rFonts w:ascii="Times New Roman" w:hAnsi="Times New Roman" w:cs="Times New Roman"/>
          <w:sz w:val="28"/>
          <w:szCs w:val="28"/>
        </w:rPr>
        <w:t>% всех дворов.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Московской области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Развитие инженерной инфраструктуры и энергоэффективности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17.10.2017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№ 863/38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Московской области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Развитие инженерной инфраструктуры и энергоэффективности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на 2018-2024 годы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постановлений Правительства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2017 году завершено</w:t>
      </w:r>
      <w:r w:rsidR="00DB6826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48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дворовых территорий, установлены </w:t>
      </w:r>
      <w:r w:rsidR="00DB6826">
        <w:rPr>
          <w:rFonts w:ascii="Times New Roman" w:hAnsi="Times New Roman" w:cs="Times New Roman"/>
          <w:sz w:val="28"/>
          <w:szCs w:val="28"/>
        </w:rPr>
        <w:t xml:space="preserve">45 </w:t>
      </w:r>
      <w:r w:rsidRPr="00DD3BF6">
        <w:rPr>
          <w:rFonts w:ascii="Times New Roman" w:hAnsi="Times New Roman" w:cs="Times New Roman"/>
          <w:sz w:val="28"/>
          <w:szCs w:val="28"/>
        </w:rPr>
        <w:t>детских игровых площад</w:t>
      </w:r>
      <w:r w:rsidR="00DB6826">
        <w:rPr>
          <w:rFonts w:ascii="Times New Roman" w:hAnsi="Times New Roman" w:cs="Times New Roman"/>
          <w:sz w:val="28"/>
          <w:szCs w:val="28"/>
        </w:rPr>
        <w:t>ок</w:t>
      </w:r>
      <w:r w:rsidRPr="00DD3BF6">
        <w:rPr>
          <w:rFonts w:ascii="Times New Roman" w:hAnsi="Times New Roman" w:cs="Times New Roman"/>
          <w:sz w:val="28"/>
          <w:szCs w:val="28"/>
        </w:rPr>
        <w:t xml:space="preserve">. В 2018 году в рамках направления по формированию современной комфортной городской среды благоустроено </w:t>
      </w:r>
      <w:r w:rsidR="00DB6826">
        <w:rPr>
          <w:rFonts w:ascii="Times New Roman" w:hAnsi="Times New Roman" w:cs="Times New Roman"/>
          <w:sz w:val="28"/>
          <w:szCs w:val="28"/>
        </w:rPr>
        <w:t>47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дворовых территори</w:t>
      </w:r>
      <w:r w:rsidR="00DB6826">
        <w:rPr>
          <w:rFonts w:ascii="Times New Roman" w:hAnsi="Times New Roman" w:cs="Times New Roman"/>
          <w:sz w:val="28"/>
          <w:szCs w:val="28"/>
        </w:rPr>
        <w:t>й</w:t>
      </w:r>
      <w:r w:rsidRPr="00DD3BF6">
        <w:rPr>
          <w:rFonts w:ascii="Times New Roman" w:hAnsi="Times New Roman" w:cs="Times New Roman"/>
          <w:sz w:val="28"/>
          <w:szCs w:val="28"/>
        </w:rPr>
        <w:t>, установлено</w:t>
      </w:r>
      <w:r w:rsidR="00DB6826">
        <w:rPr>
          <w:rFonts w:ascii="Times New Roman" w:hAnsi="Times New Roman" w:cs="Times New Roman"/>
          <w:sz w:val="28"/>
          <w:szCs w:val="28"/>
        </w:rPr>
        <w:t xml:space="preserve"> 43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детских площад</w:t>
      </w:r>
      <w:r w:rsidR="00DB6826">
        <w:rPr>
          <w:rFonts w:ascii="Times New Roman" w:hAnsi="Times New Roman" w:cs="Times New Roman"/>
          <w:sz w:val="28"/>
          <w:szCs w:val="28"/>
        </w:rPr>
        <w:t>ки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 xml:space="preserve">В </w:t>
      </w:r>
      <w:r w:rsidR="00DB6826">
        <w:rPr>
          <w:rFonts w:ascii="Times New Roman" w:eastAsia="Arial" w:hAnsi="Times New Roman" w:cs="Times New Roman"/>
          <w:noProof/>
          <w:sz w:val="28"/>
          <w:szCs w:val="28"/>
        </w:rPr>
        <w:t>Богородском городском округе</w:t>
      </w: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 xml:space="preserve"> Московской области </w:t>
      </w:r>
      <w:r w:rsidR="00DB6826">
        <w:rPr>
          <w:rFonts w:ascii="Times New Roman" w:eastAsia="Arial" w:hAnsi="Times New Roman" w:cs="Times New Roman"/>
          <w:noProof/>
          <w:sz w:val="28"/>
          <w:szCs w:val="28"/>
        </w:rPr>
        <w:t>7</w:t>
      </w: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 xml:space="preserve"> организаций осуществляют деятельность по благоустройству, из них </w:t>
      </w:r>
      <w:r w:rsidR="00DB6826">
        <w:rPr>
          <w:rFonts w:ascii="Times New Roman" w:eastAsia="Arial" w:hAnsi="Times New Roman" w:cs="Times New Roman"/>
          <w:noProof/>
          <w:sz w:val="28"/>
          <w:szCs w:val="28"/>
        </w:rPr>
        <w:t xml:space="preserve">5 </w:t>
      </w: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>компаний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>частной формы собственности.</w:t>
      </w:r>
    </w:p>
    <w:p w:rsidR="004854AD" w:rsidRPr="00DD3BF6" w:rsidRDefault="004854AD" w:rsidP="00DB6826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на рынке благоустройства городской среды </w:t>
      </w:r>
      <w:r w:rsidR="00DB6826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B6826">
        <w:rPr>
          <w:rFonts w:ascii="Times New Roman" w:hAnsi="Times New Roman" w:cs="Times New Roman"/>
          <w:sz w:val="28"/>
          <w:szCs w:val="28"/>
        </w:rPr>
        <w:t>71</w:t>
      </w:r>
      <w:r w:rsidR="00DB6826" w:rsidRPr="00DB6826">
        <w:rPr>
          <w:rFonts w:ascii="Times New Roman" w:hAnsi="Times New Roman" w:cs="Times New Roman"/>
          <w:sz w:val="28"/>
          <w:szCs w:val="28"/>
        </w:rPr>
        <w:t>,4</w:t>
      </w:r>
      <w:r w:rsidR="007F55FD">
        <w:rPr>
          <w:rFonts w:ascii="Times New Roman" w:hAnsi="Times New Roman" w:cs="Times New Roman"/>
          <w:sz w:val="28"/>
          <w:szCs w:val="28"/>
        </w:rPr>
        <w:t>3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keepNext/>
        <w:keepLines/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4854AD" w:rsidRPr="00A01CA2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респондентами как слабое – практически половина (</w:t>
      </w:r>
      <w:r w:rsidR="00A01CA2" w:rsidRPr="00A01CA2">
        <w:rPr>
          <w:rFonts w:ascii="Times New Roman" w:hAnsi="Times New Roman" w:cs="Times New Roman"/>
          <w:sz w:val="28"/>
          <w:szCs w:val="28"/>
        </w:rPr>
        <w:t>40</w:t>
      </w:r>
      <w:r w:rsidRPr="00DD3BF6">
        <w:rPr>
          <w:rFonts w:ascii="Times New Roman" w:hAnsi="Times New Roman" w:cs="Times New Roman"/>
          <w:sz w:val="28"/>
          <w:szCs w:val="28"/>
        </w:rPr>
        <w:t xml:space="preserve">%) предпринимателей считает, что они живут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условиях отсутствия или низкого уровня развития конкуренции. </w:t>
      </w:r>
      <w:r w:rsidR="00A01CA2" w:rsidRPr="00A01CA2">
        <w:rPr>
          <w:rFonts w:ascii="Times New Roman" w:hAnsi="Times New Roman" w:cs="Times New Roman"/>
          <w:sz w:val="28"/>
          <w:szCs w:val="28"/>
        </w:rPr>
        <w:t>60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умеренным</w:t>
      </w:r>
      <w:r w:rsidR="00A01CA2" w:rsidRPr="00A01CA2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Большинство респондентов при выборе мест отдыха (парков, общественных территорий, зон отдыха) ориентируются на чистоту территорий (</w:t>
      </w:r>
      <w:r w:rsidR="00A01CA2" w:rsidRPr="00A01CA2">
        <w:rPr>
          <w:rFonts w:ascii="Times New Roman" w:hAnsi="Times New Roman" w:cs="Times New Roman"/>
          <w:sz w:val="28"/>
          <w:szCs w:val="28"/>
        </w:rPr>
        <w:t>64</w:t>
      </w:r>
      <w:r w:rsidRPr="00DD3BF6">
        <w:rPr>
          <w:rFonts w:ascii="Times New Roman" w:hAnsi="Times New Roman" w:cs="Times New Roman"/>
          <w:sz w:val="28"/>
          <w:szCs w:val="28"/>
        </w:rPr>
        <w:t xml:space="preserve">%). </w:t>
      </w:r>
      <w:r w:rsidRPr="00DD3BF6">
        <w:rPr>
          <w:rFonts w:ascii="Times New Roman" w:hAnsi="Times New Roman" w:cs="Times New Roman"/>
          <w:sz w:val="28"/>
          <w:szCs w:val="28"/>
        </w:rPr>
        <w:br/>
      </w:r>
      <w:r w:rsidR="00760465">
        <w:rPr>
          <w:rFonts w:ascii="Times New Roman" w:hAnsi="Times New Roman" w:cs="Times New Roman"/>
          <w:sz w:val="28"/>
          <w:szCs w:val="28"/>
        </w:rPr>
        <w:t xml:space="preserve">     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Также лидирующими являются следующие критерии: развитая инфраструктура (</w:t>
      </w:r>
      <w:r w:rsidR="00A01CA2" w:rsidRPr="00A01CA2">
        <w:rPr>
          <w:rFonts w:ascii="Times New Roman" w:hAnsi="Times New Roman" w:cs="Times New Roman"/>
          <w:sz w:val="28"/>
          <w:szCs w:val="28"/>
        </w:rPr>
        <w:t>17</w:t>
      </w:r>
      <w:r w:rsidRPr="00DD3BF6">
        <w:rPr>
          <w:rFonts w:ascii="Times New Roman" w:hAnsi="Times New Roman" w:cs="Times New Roman"/>
          <w:sz w:val="28"/>
          <w:szCs w:val="28"/>
        </w:rPr>
        <w:t>%) и близость к дому (</w:t>
      </w:r>
      <w:r w:rsidR="00A01CA2" w:rsidRPr="00A01CA2">
        <w:rPr>
          <w:rFonts w:ascii="Times New Roman" w:hAnsi="Times New Roman" w:cs="Times New Roman"/>
          <w:sz w:val="28"/>
          <w:szCs w:val="28"/>
        </w:rPr>
        <w:t>12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4854AD" w:rsidRPr="00DD3BF6" w:rsidRDefault="004854AD" w:rsidP="007F55F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Отсутствие качественного проектирования территорий, подлежащих благоустройству.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:rsidR="004854AD" w:rsidRPr="00DD3BF6" w:rsidRDefault="004854AD" w:rsidP="00A01CA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CD3BE8">
      <w:pPr>
        <w:widowControl w:val="0"/>
        <w:numPr>
          <w:ilvl w:val="1"/>
          <w:numId w:val="4"/>
        </w:numPr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получения кредитов для закупки необходимой техники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для благоустройства городской среды;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к оперативности выполнения работ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городской среды (сезонность);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неудобство проведения уборочных работ на дворовых территориях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сужения проезжей части и наличия припаркованных автомобилей;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качества работ по благоустройству, в связи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отсутствием установленных на законодательном уровне требований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:rsidR="004854AD" w:rsidRPr="00DD3BF6" w:rsidRDefault="004854AD" w:rsidP="001D252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keepNext/>
        <w:keepLines/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 2018 года в Московской области реализуется государственная программа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Московской области от 17.10.2017 № 864/38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Московской области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целью которой является повышение качества и комфорта городской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среды на территории Московской области. Закон Московской области № 191/2014-ОЗ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 в Московской области: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образований Московской области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парков культуры и отдыха, ремонт дворовых территорий;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техники для нужд благоустройства;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4854AD" w:rsidRPr="00DD3BF6" w:rsidRDefault="004854AD" w:rsidP="0071060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уровня благоустройства территорий муниципальных образований Московской области;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выполнение планов реализации региональной программы капитального ремонта электросетевого хозяйства, систем наружного и архитектурно-</w:t>
      </w:r>
      <w:r w:rsidRPr="00DD3BF6">
        <w:rPr>
          <w:rFonts w:ascii="Times New Roman" w:hAnsi="Times New Roman" w:cs="Times New Roman"/>
          <w:sz w:val="28"/>
          <w:szCs w:val="28"/>
        </w:rPr>
        <w:br/>
        <w:t>художественного освещения, в которых реализованы мероприятия по устройству и капитальному ремонту.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854AD" w:rsidRPr="00DD3BF6" w:rsidSect="00852F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4854AD" w:rsidRPr="00DD3BF6" w:rsidTr="005E50DE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54AD" w:rsidRPr="00DD3BF6" w:rsidTr="005E50DE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AD" w:rsidRPr="00DD3BF6" w:rsidTr="005E50DE">
        <w:trPr>
          <w:trHeight w:val="160"/>
          <w:jc w:val="center"/>
        </w:trPr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451E27" w:rsidRDefault="00E717AE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51E27" w:rsidRPr="00451E27" w:rsidRDefault="00451E2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854AD" w:rsidRPr="00451E27" w:rsidRDefault="00451E2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9" w:type="dxa"/>
          </w:tcPr>
          <w:p w:rsidR="004854AD" w:rsidRPr="00451E27" w:rsidRDefault="00451E2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9" w:type="dxa"/>
          </w:tcPr>
          <w:p w:rsidR="004854AD" w:rsidRPr="00451E27" w:rsidRDefault="00451E2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5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1180" w:type="dxa"/>
          </w:tcPr>
          <w:p w:rsidR="004854AD" w:rsidRPr="00451E27" w:rsidRDefault="00451E2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686" w:type="dxa"/>
          </w:tcPr>
          <w:p w:rsidR="004854AD" w:rsidRPr="00451E27" w:rsidRDefault="003C6DE3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  <w:tr w:rsidR="004854AD" w:rsidRPr="00DD3BF6" w:rsidTr="005E50DE">
        <w:trPr>
          <w:trHeight w:val="187"/>
          <w:jc w:val="center"/>
        </w:trPr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4854AD" w:rsidRPr="00451E27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451E27" w:rsidRDefault="00E717AE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1E27" w:rsidRPr="00451E27" w:rsidRDefault="00451E2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854AD" w:rsidRPr="00451E27" w:rsidRDefault="00451E27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451E27" w:rsidRPr="00451E27" w:rsidRDefault="00451E27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4854AD" w:rsidRPr="00451E27" w:rsidRDefault="00451E27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9" w:type="dxa"/>
          </w:tcPr>
          <w:p w:rsidR="004854AD" w:rsidRPr="00451E27" w:rsidRDefault="00451E27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0" w:type="dxa"/>
          </w:tcPr>
          <w:p w:rsidR="004854AD" w:rsidRPr="00451E27" w:rsidRDefault="00451E27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4854AD" w:rsidRPr="00DD3BF6" w:rsidRDefault="003C6DE3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</w:tbl>
    <w:p w:rsidR="00F80CEC" w:rsidRPr="00DD3BF6" w:rsidRDefault="00F80CEC" w:rsidP="0071060E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vertAnchor="text" w:tblpXSpec="center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2977"/>
        <w:gridCol w:w="2334"/>
        <w:gridCol w:w="3907"/>
        <w:gridCol w:w="2973"/>
      </w:tblGrid>
      <w:tr w:rsidR="004854AD" w:rsidRPr="00DD3BF6" w:rsidTr="005E50DE">
        <w:tc>
          <w:tcPr>
            <w:tcW w:w="56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233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90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854AD" w:rsidRPr="00DD3BF6" w:rsidTr="00451E27">
        <w:trPr>
          <w:trHeight w:val="390"/>
        </w:trPr>
        <w:tc>
          <w:tcPr>
            <w:tcW w:w="56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54AD" w:rsidRPr="00DD3BF6" w:rsidTr="005E50DE">
        <w:trPr>
          <w:trHeight w:val="245"/>
        </w:trPr>
        <w:tc>
          <w:tcPr>
            <w:tcW w:w="56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854AD" w:rsidRPr="00DD3BF6" w:rsidRDefault="004854AD" w:rsidP="00451E2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статистической базы организаций, находящихся на рынке благоустройства городской среды 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округа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977" w:type="dxa"/>
            <w:vMerge w:val="restart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достоверной информации о количестве и формах собственности организаций, находящихся на рынке благоустройства городской среды 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округа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33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Московской области</w:t>
            </w:r>
          </w:p>
        </w:tc>
        <w:tc>
          <w:tcPr>
            <w:tcW w:w="2973" w:type="dxa"/>
          </w:tcPr>
          <w:p w:rsidR="004854AD" w:rsidRPr="00DD3BF6" w:rsidRDefault="00451E2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наличии хозяйствующих субъектов с муниципальным участием, находящихся на рынке благоустройства городской среды</w:t>
            </w:r>
          </w:p>
        </w:tc>
        <w:tc>
          <w:tcPr>
            <w:tcW w:w="2977" w:type="dxa"/>
            <w:vMerge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организаций с муниципальным участием, находящихся на рынке благоустройства городской среды</w:t>
            </w:r>
            <w:r w:rsidR="007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Богородского городского округа</w:t>
            </w:r>
            <w:r w:rsidR="007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3C6DE3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определения победителей конкурентных процедур на благоустройство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однотипных требований, мешающих хозяйствующим субъектам осуществлять свою деятельность 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заключения о необходимости корректировки типовой конкурсной документации (техническое задание проекта контракта)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3C6DE3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статистической информации и деятельности хозяйствующих субъектов, находящихся на рынке благоустройства городской среды, посредством Единой информационной системы жилищно-коммунального хозяйства Московской области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открытых источников, позволяющих жителям и предпринимателям выражать свое мнение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3C6DE3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451E2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появления организаций частной формы собственности в 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</w:t>
            </w:r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городском округе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барьеры, возникающие при ведении хозяйственной деятельности в сфере благоустройства городской среды 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451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организа</w:t>
            </w:r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 частной формы собственности в 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</w:t>
            </w:r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области, оказывающих услуги по благоустройству городской среды 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3C6DE3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прозрачной формы отчетности и ведения хозяйственной деятельности унитарных предприятий, оказывающих услуги на рынке городской среды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с конкурентного рынка унитарных предприятий, оказывающих услуги по благоустройству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3C6DE3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A46364" w:rsidP="00D22A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D2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 w:rsidR="00D22AE6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4AD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компетенций по формированию комфортной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низкий уровень профессионализма государственных 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в сфере формирования комфортной городской среды, вовлечение общественности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специалистов в сфере формирования комфортной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3C6DE3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Богородского городского округа</w:t>
            </w:r>
          </w:p>
        </w:tc>
      </w:tr>
      <w:tr w:rsidR="004854AD" w:rsidRPr="00DD3BF6" w:rsidTr="003C6DE3">
        <w:trPr>
          <w:trHeight w:val="2599"/>
        </w:trPr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FFFFFF"/>
          </w:tcPr>
          <w:p w:rsidR="004854AD" w:rsidRPr="00B0565E" w:rsidRDefault="004854AD" w:rsidP="00710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заблаговременному информированию бизнес-сообществ о запланированных мероприятиях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осведомленности населения и бизнеса о механизмах формирования комфортной городской среды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бизнес-сообщества о планируемых мероприятиях по развитию городской среды (учет мнения бизнес-сообщества при планировании мероприятий)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3C6DE3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Богородского городского округа</w:t>
            </w:r>
          </w:p>
        </w:tc>
      </w:tr>
    </w:tbl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EE76C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854AD" w:rsidRPr="00DD3BF6" w:rsidSect="004854AD">
          <w:headerReference w:type="default" r:id="rId11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 твердых коммунальных отходов</w:t>
      </w:r>
    </w:p>
    <w:p w:rsidR="00A11B0A" w:rsidRPr="005E6447" w:rsidRDefault="004854AD" w:rsidP="00A11B0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="00A11B0A" w:rsidRPr="002F102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Богородского городского округа.</w:t>
      </w:r>
    </w:p>
    <w:p w:rsidR="004854AD" w:rsidRPr="00DD3BF6" w:rsidRDefault="004854AD" w:rsidP="00A11B0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2378A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</w:t>
      </w:r>
      <w:r w:rsidR="0072378A" w:rsidRPr="0072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по сбору и транспортированию</w:t>
      </w:r>
      <w:r w:rsidR="0072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 отходов</w:t>
      </w:r>
    </w:p>
    <w:p w:rsidR="004854AD" w:rsidRPr="002D25D4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4A3B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образуется ежегодно </w:t>
      </w:r>
      <w:r w:rsidR="007C4A3B">
        <w:rPr>
          <w:rFonts w:ascii="Times New Roman" w:hAnsi="Times New Roman" w:cs="Times New Roman"/>
          <w:sz w:val="28"/>
          <w:szCs w:val="28"/>
        </w:rPr>
        <w:t>80 000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тонн твердых коммунальных отходов (далее – ТКО). При этом </w:t>
      </w:r>
      <w:r w:rsidR="004C0176">
        <w:rPr>
          <w:rFonts w:ascii="Times New Roman" w:hAnsi="Times New Roman" w:cs="Times New Roman"/>
          <w:sz w:val="28"/>
          <w:szCs w:val="28"/>
        </w:rPr>
        <w:t xml:space="preserve">75% образуемых отходов подвергаются утилизации и </w:t>
      </w:r>
      <w:r w:rsidR="007C4A3B">
        <w:rPr>
          <w:rFonts w:ascii="Times New Roman" w:hAnsi="Times New Roman" w:cs="Times New Roman"/>
          <w:sz w:val="28"/>
          <w:szCs w:val="28"/>
        </w:rPr>
        <w:t>25</w:t>
      </w:r>
      <w:r w:rsidRPr="00DD3BF6">
        <w:rPr>
          <w:rFonts w:ascii="Times New Roman" w:hAnsi="Times New Roman" w:cs="Times New Roman"/>
          <w:sz w:val="28"/>
          <w:szCs w:val="28"/>
        </w:rPr>
        <w:t>% подлежит захоронению на полигонах</w:t>
      </w:r>
      <w:r w:rsidR="004C0176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7C4A3B">
        <w:rPr>
          <w:rFonts w:ascii="Times New Roman" w:hAnsi="Times New Roman" w:cs="Times New Roman"/>
          <w:sz w:val="28"/>
          <w:szCs w:val="28"/>
        </w:rPr>
        <w:t>Богородском городском округе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действует </w:t>
      </w:r>
      <w:r w:rsidR="007C4A3B">
        <w:rPr>
          <w:rFonts w:ascii="Times New Roman" w:hAnsi="Times New Roman" w:cs="Times New Roman"/>
          <w:sz w:val="28"/>
          <w:szCs w:val="28"/>
        </w:rPr>
        <w:t>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полигон твёрдых бытовых отходов (далее – ТБО)</w:t>
      </w:r>
      <w:r w:rsidR="007C4A3B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="0072378A"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 </w:t>
      </w:r>
    </w:p>
    <w:p w:rsidR="004854AD" w:rsidRPr="00DD3BF6" w:rsidRDefault="002D25D4" w:rsidP="002D25D4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854AD" w:rsidRPr="00DD3BF6">
        <w:rPr>
          <w:rFonts w:ascii="Times New Roman" w:hAnsi="Times New Roman" w:cs="Times New Roman"/>
          <w:sz w:val="28"/>
          <w:szCs w:val="28"/>
        </w:rPr>
        <w:t>озяйствующи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854AD" w:rsidRPr="00DD3BF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ы Богородского городского округа </w:t>
      </w:r>
      <w:r w:rsidR="004854AD" w:rsidRPr="00DD3BF6">
        <w:rPr>
          <w:rFonts w:ascii="Times New Roman" w:hAnsi="Times New Roman" w:cs="Times New Roman"/>
          <w:sz w:val="28"/>
          <w:szCs w:val="28"/>
        </w:rPr>
        <w:t>в сфере сбора и транспортирования отходов,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4AD" w:rsidRPr="00DD3BF6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отходов представлены исключительно в частной форме собственности. </w:t>
      </w:r>
    </w:p>
    <w:p w:rsidR="004854AD" w:rsidRPr="007C4A3B" w:rsidRDefault="004854AD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4AD" w:rsidRPr="00DD3BF6" w:rsidRDefault="004854AD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хозяйствующими субъектами</w:t>
      </w:r>
      <w:r w:rsidR="001D252A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как достаточно напряженное – </w:t>
      </w:r>
      <w:r w:rsidR="007129E6">
        <w:rPr>
          <w:rFonts w:ascii="Times New Roman" w:hAnsi="Times New Roman" w:cs="Times New Roman"/>
          <w:sz w:val="28"/>
          <w:szCs w:val="28"/>
        </w:rPr>
        <w:t>75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предпринимателей считает, </w:t>
      </w:r>
      <w:r w:rsidRPr="00DD3BF6">
        <w:rPr>
          <w:rFonts w:ascii="Times New Roman" w:hAnsi="Times New Roman" w:cs="Times New Roman"/>
          <w:sz w:val="28"/>
          <w:szCs w:val="28"/>
        </w:rPr>
        <w:br/>
        <w:t>что они живут в условиях высокой и очень высокой конкуренции.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Наиболее значимым барьер</w:t>
      </w:r>
      <w:r w:rsidR="007129E6">
        <w:rPr>
          <w:rFonts w:ascii="Times New Roman" w:hAnsi="Times New Roman" w:cs="Times New Roman"/>
          <w:sz w:val="28"/>
          <w:szCs w:val="28"/>
        </w:rPr>
        <w:t>ом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препятствующими ведению полноценной предпринимательской деятельности на данном рынке услуг, являются </w:t>
      </w:r>
      <w:r w:rsidR="007129E6">
        <w:rPr>
          <w:rFonts w:ascii="Times New Roman" w:hAnsi="Times New Roman" w:cs="Times New Roman"/>
          <w:sz w:val="28"/>
          <w:szCs w:val="28"/>
        </w:rPr>
        <w:t xml:space="preserve">высокие налоги </w:t>
      </w:r>
      <w:r w:rsidRPr="00DD3BF6">
        <w:rPr>
          <w:rFonts w:ascii="Times New Roman" w:hAnsi="Times New Roman" w:cs="Times New Roman"/>
          <w:sz w:val="28"/>
          <w:szCs w:val="28"/>
        </w:rPr>
        <w:t>(</w:t>
      </w:r>
      <w:r w:rsidR="007129E6">
        <w:rPr>
          <w:rFonts w:ascii="Times New Roman" w:hAnsi="Times New Roman" w:cs="Times New Roman"/>
          <w:sz w:val="28"/>
          <w:szCs w:val="28"/>
        </w:rPr>
        <w:t>100%).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Наиболее популярными мерами государственной поддержки </w:t>
      </w:r>
      <w:r w:rsidRPr="00DD3BF6">
        <w:rPr>
          <w:rFonts w:ascii="Times New Roman" w:hAnsi="Times New Roman" w:cs="Times New Roman"/>
          <w:sz w:val="28"/>
          <w:szCs w:val="28"/>
        </w:rPr>
        <w:br/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для предпринимателей рынка вывоза ТКО являются снижение количества проверок – о них известно </w:t>
      </w:r>
      <w:r w:rsidR="007129E6">
        <w:rPr>
          <w:rFonts w:ascii="Times New Roman" w:hAnsi="Times New Roman" w:cs="Times New Roman"/>
          <w:sz w:val="28"/>
          <w:szCs w:val="28"/>
        </w:rPr>
        <w:t>50</w:t>
      </w:r>
      <w:r w:rsidRPr="00DD3BF6">
        <w:rPr>
          <w:rFonts w:ascii="Times New Roman" w:hAnsi="Times New Roman" w:cs="Times New Roman"/>
          <w:sz w:val="28"/>
          <w:szCs w:val="28"/>
        </w:rPr>
        <w:t>% опрошенных, двухлетние налоговые каникулы (</w:t>
      </w:r>
      <w:r w:rsidR="007129E6">
        <w:rPr>
          <w:rFonts w:ascii="Times New Roman" w:hAnsi="Times New Roman" w:cs="Times New Roman"/>
          <w:sz w:val="28"/>
          <w:szCs w:val="28"/>
        </w:rPr>
        <w:t>25%) а также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субсидирование лизинга машин и оборудования (</w:t>
      </w:r>
      <w:r w:rsidR="007129E6">
        <w:rPr>
          <w:rFonts w:ascii="Times New Roman" w:hAnsi="Times New Roman" w:cs="Times New Roman"/>
          <w:sz w:val="28"/>
          <w:szCs w:val="28"/>
        </w:rPr>
        <w:t>25%).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Уровень удовлетворенности качеством оказания услуг частных организаций по вывозу отходов достаточно высок (</w:t>
      </w:r>
      <w:r w:rsidR="007129E6">
        <w:rPr>
          <w:rFonts w:ascii="Times New Roman" w:hAnsi="Times New Roman" w:cs="Times New Roman"/>
          <w:sz w:val="28"/>
          <w:szCs w:val="28"/>
        </w:rPr>
        <w:t>77,7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 способом захоронения отходов производства </w:t>
      </w:r>
      <w:r w:rsidRPr="00DD3BF6">
        <w:rPr>
          <w:rFonts w:ascii="Times New Roman" w:hAnsi="Times New Roman" w:cs="Times New Roman"/>
          <w:sz w:val="28"/>
          <w:szCs w:val="28"/>
        </w:rPr>
        <w:br/>
        <w:t>и потребления является их захоронение на полигонах ТБО, которые практически исчерпали свой ресурс.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хвостов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оставшихся после переработки – не более 50% от общего объема отходов.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CD3BE8">
      <w:pPr>
        <w:keepNext/>
        <w:keepLines/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="0072378A"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Недостаточное количество существующей инфраструктуры для обработки и размещения отходов в соответствии с нормами действующего законодательства.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этом, на 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практике проведение всех административных процедур, а именно документарной и выездной проверки, составляет около 3 недель. </w:t>
      </w:r>
    </w:p>
    <w:p w:rsidR="004854AD" w:rsidRPr="00DD3BF6" w:rsidRDefault="004854AD" w:rsidP="007129E6">
      <w:pPr>
        <w:widowControl w:val="0"/>
        <w:tabs>
          <w:tab w:val="left" w:pos="43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 развитию частных организаций на рынке транспортирования ТКО: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Актуализация территориальной схемы обращения с отходами, в том числе с ТКО (не реже чем 1 раз в 3 года, с целью приведения территориальной схемы в соответстви</w:t>
      </w:r>
      <w:r w:rsidR="001D252A">
        <w:rPr>
          <w:rFonts w:ascii="Times New Roman" w:hAnsi="Times New Roman" w:cs="Times New Roman"/>
          <w:bCs/>
          <w:sz w:val="28"/>
          <w:szCs w:val="28"/>
        </w:rPr>
        <w:t>и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 с требованиями законодательства Российской Федерации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и законодательства Московской области).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</w:t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65E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B0565E">
        <w:rPr>
          <w:rFonts w:ascii="Times New Roman" w:hAnsi="Times New Roman" w:cs="Times New Roman"/>
          <w:bCs/>
          <w:sz w:val="28"/>
          <w:szCs w:val="28"/>
        </w:rPr>
        <w:t xml:space="preserve">комплексной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поддержки инвестиционных проектов в сфере обращения с отходами.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Создание эффективных механизмов управления в отрасли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с отходами, а именно реализация комплекса мер, направленных на формирование необходимой информационно-технической базы для решения проблем,</w:t>
      </w:r>
      <w:r w:rsidR="001D2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связанных с обращением с отходами производства и потребления на территории </w:t>
      </w:r>
      <w:r w:rsidR="00B0565E">
        <w:rPr>
          <w:rFonts w:ascii="Times New Roman" w:hAnsi="Times New Roman" w:cs="Times New Roman"/>
          <w:bCs/>
          <w:sz w:val="28"/>
          <w:szCs w:val="28"/>
        </w:rPr>
        <w:t>Богородского городского округа</w:t>
      </w:r>
      <w:r w:rsidRPr="00DD3BF6">
        <w:rPr>
          <w:rFonts w:ascii="Times New Roman" w:hAnsi="Times New Roman" w:cs="Times New Roman"/>
          <w:bCs/>
          <w:sz w:val="28"/>
          <w:szCs w:val="28"/>
        </w:rPr>
        <w:t>, а также на стимулирование строительства объектов, предназначенных</w:t>
      </w:r>
      <w:r w:rsidR="00B05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для обработки, утилизации, обезвреживания, захоронения отходов, в том числе ТКО, и </w:t>
      </w:r>
      <w:proofErr w:type="spellStart"/>
      <w:r w:rsidRPr="00DD3BF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строительства объектов по сбору, транспортированию, обработке и утилизации отходов от использования товаров.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Формирование, ведение и актуализация перечня инвестиционных проектов</w:t>
      </w:r>
      <w:r w:rsidR="001D2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>в сфере обращения с отходами. Перечни инвестиционных проектов формируются</w:t>
      </w:r>
      <w:r w:rsidR="001D2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Московской области от 26.11.2013 № 982/52 </w:t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. Для этих целей формируются предложения по созданию мощностей по переработке </w:t>
      </w:r>
      <w:r w:rsidRPr="00DD3BF6">
        <w:rPr>
          <w:rFonts w:ascii="Times New Roman" w:hAnsi="Times New Roman" w:cs="Times New Roman"/>
          <w:bCs/>
          <w:sz w:val="28"/>
          <w:szCs w:val="28"/>
        </w:rPr>
        <w:lastRenderedPageBreak/>
        <w:t>ТКО с последующим внесением в перечень, впоследствии не реже 1 раза в 3 года осуществляется его актуализация по итогам</w:t>
      </w:r>
      <w:r w:rsidR="00B05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>внесения изменений в территориальную схему обращения с отходами, в том числе с ТКО.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Поиск инвесторов, отбор инвестиционных проектов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AD" w:rsidRPr="00F618E2" w:rsidRDefault="004854AD" w:rsidP="00F618E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4854AD" w:rsidRPr="00DD3BF6" w:rsidRDefault="004854AD" w:rsidP="0071060E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4854AD" w:rsidRPr="00DD3BF6" w:rsidRDefault="004854AD" w:rsidP="0071060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E2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бизнеса в сфере транспортирования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работой организаций, занимающихся транспортированием ТКО, введение системы электронного талона;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оценки работы организаций, занимающихся транспортированием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цифровой платформы, информатизация сферы ЖКХ.</w:t>
      </w:r>
    </w:p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4AD" w:rsidRPr="00DD3BF6" w:rsidSect="00852FD3">
          <w:pgSz w:w="11906" w:h="16838"/>
          <w:pgMar w:top="1134" w:right="850" w:bottom="1134" w:left="1701" w:header="709" w:footer="709" w:gutter="0"/>
          <w:cols w:space="720"/>
          <w:formProt w:val="0"/>
          <w:docGrid w:linePitch="360" w:charSpace="4096"/>
        </w:sect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4854AD" w:rsidRPr="00DD3BF6" w:rsidTr="005E50DE">
        <w:trPr>
          <w:trHeight w:val="265"/>
          <w:jc w:val="center"/>
        </w:trPr>
        <w:tc>
          <w:tcPr>
            <w:tcW w:w="851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54AD" w:rsidRPr="00DD3BF6" w:rsidTr="005E50DE">
        <w:trPr>
          <w:trHeight w:val="458"/>
          <w:jc w:val="center"/>
        </w:trPr>
        <w:tc>
          <w:tcPr>
            <w:tcW w:w="851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AD" w:rsidRPr="00DD3BF6" w:rsidTr="005E50DE">
        <w:trPr>
          <w:trHeight w:val="160"/>
          <w:jc w:val="center"/>
        </w:trPr>
        <w:tc>
          <w:tcPr>
            <w:tcW w:w="85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7129E6" w:rsidRDefault="007C4A3B" w:rsidP="007129E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DD3BF6" w:rsidRDefault="007C4A3B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DD3BF6" w:rsidRDefault="007C4A3B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DD3BF6" w:rsidRDefault="007C4A3B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4854AD" w:rsidRPr="00DD3BF6" w:rsidRDefault="007C4A3B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4854AD" w:rsidRPr="00DD3BF6" w:rsidRDefault="007129E6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4854AD" w:rsidRPr="00DD3BF6" w:rsidRDefault="004854AD" w:rsidP="00E10E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="00E10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 по сбору 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</w:t>
            </w:r>
            <w:r w:rsidR="00E1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46595D" w:rsidRDefault="0046595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46595D" w:rsidRDefault="0046595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46595D" w:rsidRDefault="0046595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46595D" w:rsidRDefault="0046595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4854AD" w:rsidRPr="0046595D" w:rsidRDefault="0046595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4854AD" w:rsidRPr="00DD3BF6" w:rsidRDefault="007129E6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раздельного сбора отходов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DD3BF6" w:rsidRDefault="0046595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4854AD" w:rsidRPr="00DD3BF6" w:rsidRDefault="007C4A3B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4854AD" w:rsidRPr="00DD3BF6" w:rsidRDefault="007C4A3B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9" w:type="dxa"/>
          </w:tcPr>
          <w:p w:rsidR="004854AD" w:rsidRPr="00DD3BF6" w:rsidRDefault="007C4A3B" w:rsidP="007C4A3B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</w:tcPr>
          <w:p w:rsidR="004854AD" w:rsidRPr="00DD3BF6" w:rsidRDefault="007C4A3B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4854AD" w:rsidRPr="00DD3BF6" w:rsidRDefault="007129E6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</w:tbl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4AD" w:rsidRPr="00DD3BF6" w:rsidSect="009A28EB">
          <w:headerReference w:type="default" r:id="rId12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D252A" w:rsidRDefault="004854AD" w:rsidP="001D252A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p w:rsidR="001D252A" w:rsidRPr="001D252A" w:rsidRDefault="001D252A" w:rsidP="001D252A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828"/>
        <w:gridCol w:w="1527"/>
        <w:gridCol w:w="3292"/>
        <w:gridCol w:w="2725"/>
      </w:tblGrid>
      <w:tr w:rsidR="00345C67" w:rsidRPr="00DD3BF6" w:rsidTr="005E50DE"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345C67" w:rsidRPr="00DD3BF6" w:rsidTr="005E50DE">
        <w:trPr>
          <w:trHeight w:val="44"/>
        </w:trPr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5C67" w:rsidRPr="00DD3BF6" w:rsidTr="005E50DE">
        <w:trPr>
          <w:trHeight w:val="245"/>
        </w:trPr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актов, направленных на регулирование отрасли обращения с отходами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округа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Богородском городском округе</w:t>
            </w:r>
            <w:r w:rsidR="0040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всех участников рынка, в том числе частных организаций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Богородском городском округе</w:t>
            </w:r>
            <w:r w:rsidR="0040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оказывающих услуги по транспортированию ТКО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345C67" w:rsidRPr="00DD3BF6" w:rsidTr="005E50DE"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общественного контроля за деятельностью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деятельности и качества оказываемых услуг по транспортированию ТКО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качества оказываемых услуг населению </w:t>
            </w:r>
            <w:r w:rsidRPr="0052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Богородского </w:t>
            </w:r>
            <w:r w:rsidRPr="0052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путем работы Ассоциации председателей советов многоквартирных домов Московской области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345C67" w:rsidRPr="00DD3BF6" w:rsidTr="005E50DE"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345C67" w:rsidRPr="00DD3BF6" w:rsidTr="005E50DE"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рынка услуг и состояния конкуренции на нем в сфере ЖКХ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Узкий круг производителей, на прямую участвующих в закупках в сфере ЖКХ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организаций в сфере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ТКО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C1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жилищно-коммунального хозяйства администрации </w:t>
            </w:r>
            <w:r w:rsidRPr="00263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Богородского городского округа</w:t>
            </w:r>
          </w:p>
        </w:tc>
      </w:tr>
      <w:tr w:rsidR="00345C67" w:rsidRPr="00DD3BF6" w:rsidTr="005E50DE"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системы рейтингования деятельности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работы по транспортированию ТКО по мнению жителей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организациям, оказывающим услуги по транспортированию ТКО, показателя, оценивающего результат их деятельности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C1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345C67" w:rsidRPr="00DD3BF6" w:rsidTr="005E50DE">
        <w:tc>
          <w:tcPr>
            <w:tcW w:w="56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345C67" w:rsidRPr="00DD3BF6" w:rsidRDefault="00345C67" w:rsidP="00345C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транспортированию ТКО</w:t>
            </w:r>
          </w:p>
        </w:tc>
        <w:tc>
          <w:tcPr>
            <w:tcW w:w="1527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345C67" w:rsidRPr="00DD3BF6" w:rsidRDefault="00345C67" w:rsidP="0034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5" w:type="dxa"/>
          </w:tcPr>
          <w:p w:rsidR="00345C67" w:rsidRPr="00DD3BF6" w:rsidRDefault="00345C67" w:rsidP="00345C6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</w:tbl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4854AD" w:rsidRPr="00DD3BF6" w:rsidSect="009A28EB">
          <w:headerReference w:type="default" r:id="rId13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DD3B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7D61" w:rsidRPr="00DD3BF6" w:rsidRDefault="00FD7D61" w:rsidP="00FD7D61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4. Развитие конкуренции на рынке ритуальных услуг Московской области</w:t>
      </w:r>
    </w:p>
    <w:p w:rsidR="00885235" w:rsidRDefault="00885235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D61" w:rsidRPr="0037554A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4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достижение ключевых показателей и координацию мероприятий – Муниципальное казенное учреждение Богородского городского округа «Центр регулирования и контроля в сфере похоронного дела».</w:t>
      </w:r>
    </w:p>
    <w:p w:rsidR="00FD7D61" w:rsidRPr="00DD3BF6" w:rsidRDefault="00FD7D61" w:rsidP="0037554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Pr="00DD3BF6" w:rsidRDefault="00FD7D61" w:rsidP="00FD7D61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:rsidR="00FD7D61" w:rsidRPr="00DD3BF6" w:rsidRDefault="00FD7D61" w:rsidP="00FD7D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:rsidR="00FD7D61" w:rsidRPr="00DD3BF6" w:rsidRDefault="00FD7D61" w:rsidP="00FD7D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Богородского городского округа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23 кладбища, из них - 18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кладбищ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 церковных кладбищ, расположенных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общей площади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163,5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для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свободного захоронения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D61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Ежегодная потребность в местах захоронения составляет около </w:t>
      </w:r>
      <w:r>
        <w:rPr>
          <w:rFonts w:ascii="Times New Roman" w:hAnsi="Times New Roman" w:cs="Times New Roman"/>
          <w:sz w:val="28"/>
          <w:szCs w:val="28"/>
        </w:rPr>
        <w:t>1,1-1,2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гектаров. </w:t>
      </w:r>
    </w:p>
    <w:p w:rsidR="00FD7D61" w:rsidRPr="00DD3BF6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Доля кладбищ, земельные участки которых оформлены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муниципальную собственность,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30.10.2019 г. </w:t>
      </w:r>
      <w:r w:rsidRPr="00DD3BF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93% </w:t>
      </w:r>
      <w:r w:rsidRPr="00DD3BF6">
        <w:rPr>
          <w:rFonts w:ascii="Times New Roman" w:hAnsi="Times New Roman" w:cs="Times New Roman"/>
          <w:sz w:val="28"/>
          <w:szCs w:val="28"/>
        </w:rPr>
        <w:t>от общего количества кладбищ.</w:t>
      </w:r>
    </w:p>
    <w:p w:rsidR="00FD7D61" w:rsidRPr="00DD3BF6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Pr="00DD3BF6" w:rsidRDefault="00FD7D61" w:rsidP="00FD7D61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:rsidR="00FD7D61" w:rsidRPr="0037554A" w:rsidRDefault="0037554A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7D61" w:rsidRPr="00DD3BF6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7D61" w:rsidRPr="00DD3BF6">
        <w:rPr>
          <w:rFonts w:ascii="Times New Roman" w:hAnsi="Times New Roman" w:cs="Times New Roman"/>
          <w:sz w:val="28"/>
          <w:szCs w:val="28"/>
        </w:rPr>
        <w:t xml:space="preserve"> количество частных организаций, оказывающих ритуальные услуги на территории </w:t>
      </w:r>
      <w:proofErr w:type="gramStart"/>
      <w:r w:rsidR="00FD7D61">
        <w:rPr>
          <w:rFonts w:ascii="Times New Roman" w:hAnsi="Times New Roman" w:cs="Times New Roman"/>
          <w:sz w:val="28"/>
          <w:szCs w:val="28"/>
        </w:rPr>
        <w:t>Богородского</w:t>
      </w:r>
      <w:r w:rsidR="00FD7D61" w:rsidRPr="003121A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D7D61" w:rsidRPr="00D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 от общего числа, по состоянию на первое полугодие 2019 рынок составляет 7 организаций</w:t>
      </w:r>
      <w:r w:rsidR="00FD7D61" w:rsidRPr="00DD3BF6">
        <w:rPr>
          <w:rFonts w:ascii="Times New Roman" w:hAnsi="Times New Roman" w:cs="Times New Roman"/>
          <w:sz w:val="28"/>
          <w:szCs w:val="28"/>
        </w:rPr>
        <w:t xml:space="preserve">. По данным </w:t>
      </w:r>
      <w:proofErr w:type="spellStart"/>
      <w:r w:rsidR="00FD7D61" w:rsidRPr="00DD3BF6">
        <w:rPr>
          <w:rFonts w:ascii="Times New Roman" w:hAnsi="Times New Roman" w:cs="Times New Roman"/>
          <w:sz w:val="28"/>
          <w:szCs w:val="28"/>
        </w:rPr>
        <w:t>Мособлстата</w:t>
      </w:r>
      <w:proofErr w:type="spellEnd"/>
      <w:r w:rsidR="00FD7D61" w:rsidRPr="00DD3BF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бщий ежегодный объем ритуальных </w:t>
      </w:r>
      <w:r w:rsidR="00FD7D61" w:rsidRPr="00DD3BF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D61" w:rsidRPr="00D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оказываемых </w:t>
      </w:r>
      <w:proofErr w:type="gramStart"/>
      <w:r w:rsidR="00FD7D61" w:rsidRPr="00DD3BF6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="00FD7D61" w:rsidRPr="00DD3BF6">
        <w:rPr>
          <w:rFonts w:ascii="Times New Roman" w:hAnsi="Times New Roman" w:cs="Times New Roman"/>
          <w:sz w:val="28"/>
          <w:szCs w:val="28"/>
        </w:rPr>
        <w:t xml:space="preserve"> достигает </w:t>
      </w:r>
      <w:r w:rsidRPr="0037554A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,91 миллионов рублей или 9</w:t>
      </w:r>
      <w:r w:rsidRPr="0037554A">
        <w:rPr>
          <w:rFonts w:ascii="Times New Roman" w:hAnsi="Times New Roman" w:cs="Times New Roman"/>
          <w:sz w:val="28"/>
          <w:szCs w:val="28"/>
        </w:rPr>
        <w:t>,52</w:t>
      </w:r>
      <w:r>
        <w:rPr>
          <w:rFonts w:ascii="Times New Roman" w:hAnsi="Times New Roman" w:cs="Times New Roman"/>
          <w:sz w:val="28"/>
          <w:szCs w:val="28"/>
        </w:rPr>
        <w:t>% от</w:t>
      </w:r>
      <w:r w:rsidRPr="0037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 ритуальных услуг Московской области.</w:t>
      </w:r>
    </w:p>
    <w:p w:rsidR="00FD7D61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Pr="00DD3BF6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Pr="00885235" w:rsidRDefault="00FD7D61" w:rsidP="00FD7D61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потребителями</w:t>
      </w:r>
    </w:p>
    <w:p w:rsidR="00885235" w:rsidRDefault="00885235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Default="00FD7D61" w:rsidP="0088523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35">
        <w:rPr>
          <w:rFonts w:ascii="Times New Roman" w:hAnsi="Times New Roman" w:cs="Times New Roman"/>
          <w:sz w:val="28"/>
          <w:szCs w:val="28"/>
        </w:rPr>
        <w:t>Количество организаций, функционирующих на рынке ритуальных услуг, большинство потребителей (</w:t>
      </w:r>
      <w:r w:rsidR="00885235">
        <w:rPr>
          <w:rFonts w:ascii="Times New Roman" w:hAnsi="Times New Roman" w:cs="Times New Roman"/>
          <w:sz w:val="28"/>
          <w:szCs w:val="28"/>
        </w:rPr>
        <w:t>54%</w:t>
      </w:r>
      <w:r w:rsidRPr="00885235">
        <w:rPr>
          <w:rFonts w:ascii="Times New Roman" w:hAnsi="Times New Roman" w:cs="Times New Roman"/>
          <w:sz w:val="28"/>
          <w:szCs w:val="28"/>
        </w:rPr>
        <w:t xml:space="preserve"> </w:t>
      </w:r>
      <w:r w:rsidRPr="00885235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Pr="00885235">
        <w:rPr>
          <w:rFonts w:ascii="Times New Roman" w:hAnsi="Times New Roman" w:cs="Times New Roman"/>
          <w:sz w:val="28"/>
          <w:szCs w:val="28"/>
        </w:rPr>
        <w:t>) охарактеризовало как достаточное или избыточное. Выбором организаторов ритуальных услуг в большей или меньшей степени удовлетворено</w:t>
      </w:r>
      <w:r w:rsidR="00885235">
        <w:rPr>
          <w:rFonts w:ascii="Times New Roman" w:hAnsi="Times New Roman" w:cs="Times New Roman"/>
          <w:sz w:val="28"/>
          <w:szCs w:val="28"/>
        </w:rPr>
        <w:t xml:space="preserve"> 79</w:t>
      </w:r>
      <w:r w:rsidR="00885235" w:rsidRPr="00885235">
        <w:rPr>
          <w:rFonts w:ascii="Times New Roman" w:hAnsi="Times New Roman" w:cs="Times New Roman"/>
          <w:sz w:val="28"/>
          <w:szCs w:val="28"/>
        </w:rPr>
        <w:t xml:space="preserve">,1% </w:t>
      </w:r>
      <w:r w:rsidRPr="00885235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="00885235">
        <w:rPr>
          <w:rFonts w:ascii="Times New Roman" w:hAnsi="Times New Roman" w:cs="Times New Roman"/>
          <w:sz w:val="28"/>
          <w:szCs w:val="28"/>
        </w:rPr>
        <w:t xml:space="preserve"> клиентов.</w:t>
      </w:r>
    </w:p>
    <w:p w:rsidR="00FD7D61" w:rsidRPr="00DD3BF6" w:rsidRDefault="00FD7D61" w:rsidP="0088523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Pr="00DD3BF6" w:rsidRDefault="00FD7D61" w:rsidP="00FD7D61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FD7D61" w:rsidRPr="00885235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23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Богородском городском округе</w:t>
      </w:r>
      <w:r w:rsidR="00885235" w:rsidRPr="0088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осуществлены</w:t>
      </w:r>
      <w:r w:rsidRPr="0088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передаче функций уполномоченного органа местного самоуправления в сфере погребения и похоронного дела </w:t>
      </w:r>
      <w:r w:rsidR="00FB11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88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 w:rsidR="00FB11B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88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FB11B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8523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 вправе осуществлять в этой связи предпринимательскую деятельность.</w:t>
      </w:r>
    </w:p>
    <w:p w:rsidR="00FD7D61" w:rsidRPr="00DD3BF6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Ритуальные услуги, в том числе услуги по погребению, предоставляются хозяйствующими субъектами</w:t>
      </w:r>
      <w:r w:rsidR="004C31C6" w:rsidRPr="004C31C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частной формы собственности.</w:t>
      </w:r>
    </w:p>
    <w:p w:rsidR="00FD7D61" w:rsidRPr="00DD3BF6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Работы по содержанию кладбищ осуществляются частными коммерческими организациями, заключившими договоры на выполнение данных работ с соблюдением требований Федерального закона от 05.04.2013 № 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D7D61" w:rsidRPr="00DD3BF6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Pr="00DD3BF6" w:rsidRDefault="00FD7D61" w:rsidP="00CD3BE8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ритуальных услуг</w:t>
      </w:r>
    </w:p>
    <w:p w:rsidR="00FD7D61" w:rsidRPr="00DD3BF6" w:rsidRDefault="00FD7D61" w:rsidP="00FD7D6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Наличие недобросовестной конкуренции вследствие превалирования на рынке ритуальных услуг некомпетентных и криминализированных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игроков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основная задача которых получить прибыль в сложной жизненной ситуации граждан, связанной с потерей родных и близких.</w:t>
      </w:r>
    </w:p>
    <w:p w:rsidR="00FD7D61" w:rsidRPr="00DD3BF6" w:rsidRDefault="00FD7D61" w:rsidP="00FB11B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61" w:rsidRPr="00DD3BF6" w:rsidRDefault="00FD7D61" w:rsidP="00FD7D61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FD7D61" w:rsidRDefault="00FB11BB" w:rsidP="000E21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Содействие экстенсивному развитию организаций частной формы собственности на рынке оказания ритуальных услуг. </w:t>
      </w:r>
      <w:r w:rsidR="00FD7D61" w:rsidRPr="00DD3BF6">
        <w:rPr>
          <w:rFonts w:ascii="Times New Roman" w:hAnsi="Times New Roman" w:cs="Times New Roman"/>
          <w:bCs/>
          <w:sz w:val="28"/>
          <w:szCs w:val="28"/>
        </w:rPr>
        <w:t>При этом муниципальные казенные учреждения оказывают услуги только по гарантированному перечню и содержанию мест захоронений.</w:t>
      </w:r>
    </w:p>
    <w:p w:rsidR="000E2106" w:rsidRPr="00DD3BF6" w:rsidRDefault="000E2106" w:rsidP="000E21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D61" w:rsidRPr="00DD3BF6" w:rsidRDefault="00FD7D61" w:rsidP="00FB1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D61" w:rsidRPr="00DD3BF6" w:rsidRDefault="00FD7D61" w:rsidP="00FD7D61">
      <w:pPr>
        <w:keepNext/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FD7D61" w:rsidRPr="00DD3BF6" w:rsidRDefault="00FD7D61" w:rsidP="00FD7D61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D7D61" w:rsidRPr="00DD3BF6" w:rsidRDefault="00FD7D61" w:rsidP="00FD7D61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цивилизованного и прозрачного рынка ритуальных услуг путем снижения коррупциогенности сферы погребения (определение полномочий органов местного самоуправления в сфере погребения и похоронного дела);</w:t>
      </w:r>
    </w:p>
    <w:p w:rsidR="00FD7D61" w:rsidRPr="00DD3BF6" w:rsidRDefault="00FD7D61" w:rsidP="00FD7D61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качества и доступности ритуальных услуг для всех 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категорий населения.</w:t>
      </w:r>
    </w:p>
    <w:p w:rsidR="00FD7D61" w:rsidRPr="00DD3BF6" w:rsidRDefault="00FD7D61" w:rsidP="00FD7D61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FD7D61" w:rsidRPr="00DD3BF6" w:rsidSect="00852F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7D61" w:rsidRPr="00DD3BF6" w:rsidRDefault="00FD7D61" w:rsidP="00FD7D61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1170"/>
        <w:gridCol w:w="3673"/>
      </w:tblGrid>
      <w:tr w:rsidR="00FD7D61" w:rsidRPr="00DD3BF6" w:rsidTr="00FD7D61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9" w:type="dxa"/>
            <w:gridSpan w:val="5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D7D61" w:rsidRPr="00DD3BF6" w:rsidTr="00FD7D61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9" w:type="dxa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9" w:type="dxa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73" w:type="dxa"/>
            <w:vMerge/>
            <w:vAlign w:val="center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61" w:rsidRPr="00DD3BF6" w:rsidTr="00E717AE">
        <w:trPr>
          <w:trHeight w:val="160"/>
          <w:jc w:val="center"/>
        </w:trPr>
        <w:tc>
          <w:tcPr>
            <w:tcW w:w="848" w:type="dxa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FD7D61" w:rsidRPr="00DD3BF6" w:rsidRDefault="00FD7D61" w:rsidP="00CD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:rsidR="00FD7D61" w:rsidRPr="00DD3BF6" w:rsidRDefault="00FD7D61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FD7D61" w:rsidRPr="00993CDE" w:rsidRDefault="006D1C87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D7D61" w:rsidRPr="00993CDE" w:rsidRDefault="00FB11BB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D7D61" w:rsidRPr="00993CDE" w:rsidRDefault="00FB11BB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D7D61" w:rsidRPr="00993CDE" w:rsidRDefault="00FB11BB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FD7D61" w:rsidRPr="00993CDE" w:rsidRDefault="00FB11BB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  <w:vAlign w:val="center"/>
          </w:tcPr>
          <w:p w:rsidR="00FD7D61" w:rsidRPr="00CD3BE8" w:rsidRDefault="00FB11BB" w:rsidP="00E7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БГО «Центр регулирования и контроля в сфере похоронного дела»</w:t>
            </w:r>
          </w:p>
        </w:tc>
      </w:tr>
      <w:tr w:rsidR="00FD7D61" w:rsidRPr="00DD3BF6" w:rsidTr="00E717AE">
        <w:trPr>
          <w:trHeight w:val="69"/>
          <w:jc w:val="center"/>
        </w:trPr>
        <w:tc>
          <w:tcPr>
            <w:tcW w:w="848" w:type="dxa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FD7D61" w:rsidRPr="00DD3BF6" w:rsidRDefault="00FD7D61" w:rsidP="00CD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ритуальных услуг</w:t>
            </w:r>
          </w:p>
        </w:tc>
        <w:tc>
          <w:tcPr>
            <w:tcW w:w="1284" w:type="dxa"/>
          </w:tcPr>
          <w:p w:rsidR="00FD7D61" w:rsidRPr="00DD3BF6" w:rsidRDefault="00FD7D61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FD7D61" w:rsidRPr="00DD3BF6" w:rsidRDefault="006D1C87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D7D61" w:rsidRPr="00DD3BF6" w:rsidRDefault="006D1C87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D7D61" w:rsidRPr="00DD3BF6" w:rsidRDefault="006D1C87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9" w:type="dxa"/>
          </w:tcPr>
          <w:p w:rsidR="00FD7D61" w:rsidRPr="00DD3BF6" w:rsidRDefault="006D1C87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0" w:type="dxa"/>
          </w:tcPr>
          <w:p w:rsidR="00FD7D61" w:rsidRPr="006D1C87" w:rsidRDefault="006D1C87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3673" w:type="dxa"/>
            <w:vAlign w:val="center"/>
          </w:tcPr>
          <w:p w:rsidR="00FD7D61" w:rsidRPr="00CD3BE8" w:rsidRDefault="00FB11BB" w:rsidP="00E7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БГО «Центр регулирования и контроля в сфере похоронного дела»</w:t>
            </w:r>
          </w:p>
        </w:tc>
      </w:tr>
      <w:tr w:rsidR="00FD7D61" w:rsidRPr="00DD3BF6" w:rsidTr="00E717AE">
        <w:trPr>
          <w:trHeight w:val="187"/>
          <w:jc w:val="center"/>
        </w:trPr>
        <w:tc>
          <w:tcPr>
            <w:tcW w:w="848" w:type="dxa"/>
          </w:tcPr>
          <w:p w:rsidR="00FD7D61" w:rsidRPr="00DD3BF6" w:rsidRDefault="00FD7D61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FD7D61" w:rsidRPr="00DD3BF6" w:rsidRDefault="00FD7D61" w:rsidP="00CD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доли кладбищ,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84" w:type="dxa"/>
          </w:tcPr>
          <w:p w:rsidR="00FD7D61" w:rsidRPr="00DD3BF6" w:rsidRDefault="00FD7D61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FD7D61" w:rsidRPr="00A8033D" w:rsidRDefault="00A8033D" w:rsidP="00CD3BE8">
            <w:pPr>
              <w:widowControl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9" w:type="dxa"/>
          </w:tcPr>
          <w:p w:rsidR="00FD7D61" w:rsidRPr="00A8033D" w:rsidRDefault="00A8033D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100,5</w:t>
            </w:r>
          </w:p>
        </w:tc>
        <w:tc>
          <w:tcPr>
            <w:tcW w:w="1169" w:type="dxa"/>
          </w:tcPr>
          <w:p w:rsidR="00FD7D61" w:rsidRPr="00A8033D" w:rsidRDefault="00A8033D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9" w:type="dxa"/>
          </w:tcPr>
          <w:p w:rsidR="00FD7D61" w:rsidRPr="00A8033D" w:rsidRDefault="00A8033D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101,5</w:t>
            </w:r>
          </w:p>
        </w:tc>
        <w:tc>
          <w:tcPr>
            <w:tcW w:w="1170" w:type="dxa"/>
          </w:tcPr>
          <w:p w:rsidR="00FD7D61" w:rsidRPr="00A8033D" w:rsidRDefault="00A8033D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673" w:type="dxa"/>
            <w:vAlign w:val="center"/>
          </w:tcPr>
          <w:p w:rsidR="00FD7D61" w:rsidRPr="00CD3BE8" w:rsidRDefault="00FB11BB" w:rsidP="00E7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БГО «Центр регулирования и контроля в сфере похоронного дела»</w:t>
            </w:r>
          </w:p>
        </w:tc>
      </w:tr>
      <w:tr w:rsidR="00C04219" w:rsidRPr="00DD3BF6" w:rsidTr="00E717AE">
        <w:trPr>
          <w:trHeight w:val="187"/>
          <w:jc w:val="center"/>
        </w:trPr>
        <w:tc>
          <w:tcPr>
            <w:tcW w:w="848" w:type="dxa"/>
          </w:tcPr>
          <w:p w:rsidR="00C04219" w:rsidRPr="00DD3BF6" w:rsidRDefault="00C04219" w:rsidP="00FD7D6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C04219" w:rsidRPr="00DD3BF6" w:rsidRDefault="00C04219" w:rsidP="00CD3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выручки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:rsidR="00C04219" w:rsidRPr="00DD3BF6" w:rsidRDefault="00C04219" w:rsidP="00CD3B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C04219" w:rsidRPr="0065246E" w:rsidRDefault="00C04219" w:rsidP="00CD3BE8">
            <w:pPr>
              <w:widowControl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2,95</w:t>
            </w:r>
          </w:p>
        </w:tc>
        <w:tc>
          <w:tcPr>
            <w:tcW w:w="1169" w:type="dxa"/>
          </w:tcPr>
          <w:p w:rsidR="00C04219" w:rsidRPr="00C04219" w:rsidRDefault="00C04219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69" w:type="dxa"/>
          </w:tcPr>
          <w:p w:rsidR="00C04219" w:rsidRPr="004462E6" w:rsidRDefault="00C04219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4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69" w:type="dxa"/>
          </w:tcPr>
          <w:p w:rsidR="00C04219" w:rsidRPr="00C04219" w:rsidRDefault="00C04219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4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0" w:type="dxa"/>
          </w:tcPr>
          <w:p w:rsidR="00C04219" w:rsidRPr="00C04219" w:rsidRDefault="00C04219" w:rsidP="00C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673" w:type="dxa"/>
            <w:vAlign w:val="center"/>
          </w:tcPr>
          <w:p w:rsidR="00C04219" w:rsidRPr="00CD3BE8" w:rsidRDefault="00C04219" w:rsidP="00E71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БГО «Центр регулирования и контроля в сфере похоронного дела»</w:t>
            </w:r>
          </w:p>
        </w:tc>
      </w:tr>
    </w:tbl>
    <w:p w:rsidR="00FD7D61" w:rsidRPr="00DD3BF6" w:rsidRDefault="00FD7D61" w:rsidP="00FD7D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61" w:rsidRPr="00DD3BF6" w:rsidRDefault="00FD7D61" w:rsidP="00FD7D61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502"/>
        <w:gridCol w:w="2761"/>
        <w:gridCol w:w="1527"/>
        <w:gridCol w:w="3119"/>
        <w:gridCol w:w="3401"/>
      </w:tblGrid>
      <w:tr w:rsidR="00FD7D61" w:rsidRPr="00DD3BF6" w:rsidTr="00FD7D61">
        <w:tc>
          <w:tcPr>
            <w:tcW w:w="850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401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D7D61" w:rsidRPr="00DD3BF6" w:rsidTr="00FD7D61">
        <w:trPr>
          <w:trHeight w:val="44"/>
        </w:trPr>
        <w:tc>
          <w:tcPr>
            <w:tcW w:w="850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FD7D61" w:rsidRPr="00DD3BF6" w:rsidRDefault="00FD7D61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D61" w:rsidRPr="00DD3BF6" w:rsidTr="00FD7D61">
        <w:tc>
          <w:tcPr>
            <w:tcW w:w="850" w:type="dxa"/>
            <w:shd w:val="clear" w:color="auto" w:fill="FFFFFF"/>
          </w:tcPr>
          <w:p w:rsidR="00FD7D61" w:rsidRPr="00DD3BF6" w:rsidRDefault="00FB11BB" w:rsidP="00FD7D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:rsidR="00FD7D61" w:rsidRPr="00FB11BB" w:rsidRDefault="00FD7D61" w:rsidP="00CD3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B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FB11BB">
              <w:rPr>
                <w:rFonts w:ascii="Times New Roman" w:hAnsi="Times New Roman" w:cs="Times New Roman"/>
                <w:szCs w:val="24"/>
              </w:rPr>
              <w:t xml:space="preserve"> негосударственных и немуниципальных форм собственности, оказывающих ритуальные услуги на территории Богородского городского округа Московской области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:rsidR="00FD7D61" w:rsidRPr="00FB11BB" w:rsidRDefault="00FD7D61" w:rsidP="00CD3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B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 сведений на официальном сайте Главного управления региональной безопасности Московской области</w:t>
            </w:r>
            <w:r w:rsidRPr="00FB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1527" w:type="dxa"/>
            <w:shd w:val="clear" w:color="auto" w:fill="FFFFFF"/>
          </w:tcPr>
          <w:p w:rsidR="00FD7D61" w:rsidRPr="00DD3BF6" w:rsidRDefault="00FD7D61" w:rsidP="00CD3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119" w:type="dxa"/>
            <w:shd w:val="clear" w:color="auto" w:fill="FFFFFF"/>
          </w:tcPr>
          <w:p w:rsidR="00FD7D61" w:rsidRPr="00DD3BF6" w:rsidRDefault="00FD7D61" w:rsidP="00CD3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</w:t>
            </w:r>
          </w:p>
        </w:tc>
        <w:tc>
          <w:tcPr>
            <w:tcW w:w="3401" w:type="dxa"/>
            <w:shd w:val="clear" w:color="auto" w:fill="FFFFFF"/>
          </w:tcPr>
          <w:p w:rsidR="00FD7D61" w:rsidRPr="00CD3BE8" w:rsidRDefault="00345C67" w:rsidP="00CD3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БГО «Центр регулирования и контроля в сфере похоронного дела»</w:t>
            </w:r>
          </w:p>
        </w:tc>
      </w:tr>
    </w:tbl>
    <w:p w:rsidR="008954E4" w:rsidRDefault="008954E4" w:rsidP="0071060E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8954E4" w:rsidSect="008954E4">
          <w:headerReference w:type="default" r:id="rId14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 Развитие конкуренции на рынке оказания услуг по перевозке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пассажиров автомобильным транспортом по муниципальным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>маршрутам регулярных перевозок</w:t>
      </w:r>
    </w:p>
    <w:p w:rsidR="008954E4" w:rsidRDefault="008954E4" w:rsidP="008954E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Pr="00147050">
        <w:rPr>
          <w:rFonts w:ascii="Times New Roman" w:hAnsi="Times New Roman" w:cs="Times New Roman"/>
          <w:sz w:val="28"/>
          <w:szCs w:val="28"/>
        </w:rPr>
        <w:t>управление капитального строительства, транспорта и дорожного хозяйства администрации Богородского городского округа.</w:t>
      </w:r>
    </w:p>
    <w:p w:rsidR="008954E4" w:rsidRPr="00DD3BF6" w:rsidRDefault="008954E4" w:rsidP="008954E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E4" w:rsidRPr="00DD3BF6" w:rsidRDefault="008954E4" w:rsidP="008954E4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:rsidR="008954E4" w:rsidRPr="00DD3BF6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Маршрутная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 на 2019 год насчитывает 50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(проходящих по территории Богородского городского округа)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–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маршрутов с регулируемым тарифом и 18 маршрутов с нерегулируемым тарифом)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4E4" w:rsidRPr="00DD3BF6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одной поездки в городском муниципальном автобусе согласно установленным регулируемым тарифам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92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34,43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проезда карточкой ЕТК «Стрелка» и 51 рубль за наличный расчет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4E4" w:rsidRPr="00DD3BF6" w:rsidRDefault="008954E4" w:rsidP="008954E4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стоимость одной поездки на маршруте с нерегулируемым тарифом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34,43 рубля при оплате проезда карточкой ЕТК «Стрелка» и 36 рублей за наличный расчет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54E4" w:rsidRPr="00DD3BF6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автобусов общего пользования на 100 000 человек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Богородском городском округе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 автобусов (общее количество автобусов, задействованных на муниципальных маршрутах – 150 единиц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4E4" w:rsidRPr="00DD3BF6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хозяйствующих субъектов на рынке ведут свою деятельность более 10 лет. </w:t>
      </w:r>
    </w:p>
    <w:p w:rsidR="008954E4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Богородском городском округе транспортным обслуживанием населения осуществляют 3 организации</w:t>
      </w:r>
      <w:r w:rsidRPr="00147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4E4" w:rsidRPr="006635FC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Мострансавто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5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4E4" w:rsidRPr="006635FC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«БСК-5»</w:t>
      </w:r>
      <w:r w:rsidRPr="006635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4E4" w:rsidRPr="00147050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«Магистраль».</w:t>
      </w:r>
    </w:p>
    <w:p w:rsidR="008954E4" w:rsidRPr="00DD3BF6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E4" w:rsidRPr="00DD3BF6" w:rsidRDefault="008954E4" w:rsidP="008954E4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:rsidR="008954E4" w:rsidRPr="00DD3BF6" w:rsidRDefault="008954E4" w:rsidP="0092545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 2019 год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городского округа </w:t>
      </w:r>
      <w:r w:rsidRPr="00DD3BF6">
        <w:rPr>
          <w:rFonts w:ascii="Times New Roman" w:hAnsi="Times New Roman" w:cs="Times New Roman"/>
          <w:sz w:val="28"/>
          <w:szCs w:val="28"/>
        </w:rPr>
        <w:t xml:space="preserve">действовало </w:t>
      </w:r>
      <w:r>
        <w:rPr>
          <w:rFonts w:ascii="Times New Roman" w:hAnsi="Times New Roman" w:cs="Times New Roman"/>
          <w:sz w:val="28"/>
          <w:szCs w:val="28"/>
        </w:rPr>
        <w:t>3 перевозчика, из которых 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негосударственных (не</w:t>
      </w:r>
      <w:r>
        <w:rPr>
          <w:rFonts w:ascii="Times New Roman" w:hAnsi="Times New Roman" w:cs="Times New Roman"/>
          <w:sz w:val="28"/>
          <w:szCs w:val="28"/>
        </w:rPr>
        <w:t>муниципальных) перевозчика</w:t>
      </w:r>
      <w:r w:rsidR="0055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(100%).</w:t>
      </w:r>
    </w:p>
    <w:p w:rsidR="008954E4" w:rsidRPr="006D1C87" w:rsidRDefault="008954E4" w:rsidP="008954E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Богородском</w:t>
      </w:r>
      <w:r w:rsidRPr="00E4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пассажирского автомобильного транспорта перевезено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млн.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которых субъектами малого предпринимательства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7E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4E4" w:rsidRDefault="008954E4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с распределением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реализованные товары, работы, услуги (количество перевезенных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пассажиров)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выражении хозяйствующими субъектами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и реализованные товары, работы, услуги (количество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перевезенных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пассажиров) в натуральном выражении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хозяйствующими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с государственным</w:t>
      </w:r>
      <w:r w:rsidR="0076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муниципальным участием (т.е. доля пассажиров,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маршрутам)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0DD6" w:rsidRDefault="007A0DD6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D6" w:rsidRPr="007A0DD6" w:rsidRDefault="007A0DD6" w:rsidP="00CD3BE8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7A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потребителями</w:t>
      </w:r>
    </w:p>
    <w:p w:rsidR="007A0DD6" w:rsidRPr="007A0DD6" w:rsidRDefault="007A0DD6" w:rsidP="007A0DD6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D6" w:rsidRPr="007A0DD6" w:rsidRDefault="007A0DD6" w:rsidP="007A0DD6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D6">
        <w:rPr>
          <w:rFonts w:ascii="Times New Roman" w:hAnsi="Times New Roman" w:cs="Times New Roman"/>
          <w:sz w:val="28"/>
          <w:szCs w:val="28"/>
        </w:rPr>
        <w:t>Подавляющее большинство пользователей услуг коммерч</w:t>
      </w:r>
      <w:r w:rsidR="00CC23DE">
        <w:rPr>
          <w:rFonts w:ascii="Times New Roman" w:hAnsi="Times New Roman" w:cs="Times New Roman"/>
          <w:sz w:val="28"/>
          <w:szCs w:val="28"/>
        </w:rPr>
        <w:t>еского наземного транспорта (60,4</w:t>
      </w:r>
      <w:r w:rsidRPr="007A0DD6">
        <w:rPr>
          <w:rFonts w:ascii="Times New Roman" w:hAnsi="Times New Roman" w:cs="Times New Roman"/>
          <w:sz w:val="28"/>
          <w:szCs w:val="28"/>
        </w:rPr>
        <w:t xml:space="preserve"> %) вполне </w:t>
      </w:r>
      <w:r w:rsidRPr="00CC23D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</w:t>
      </w:r>
      <w:r w:rsidRPr="007A0DD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A0DD6">
        <w:rPr>
          <w:rFonts w:ascii="Times New Roman" w:hAnsi="Times New Roman" w:cs="Times New Roman"/>
          <w:sz w:val="28"/>
          <w:szCs w:val="28"/>
        </w:rPr>
        <w:t>имеющейся у них возможностью выбора. К ключевым критериям выбора перевозчика относятся частота рейсов (</w:t>
      </w:r>
      <w:r w:rsidR="00CC23DE" w:rsidRPr="00CC23DE">
        <w:rPr>
          <w:rFonts w:ascii="Times New Roman" w:hAnsi="Times New Roman" w:cs="Times New Roman"/>
          <w:sz w:val="28"/>
          <w:szCs w:val="28"/>
        </w:rPr>
        <w:t>57</w:t>
      </w:r>
      <w:r w:rsidRPr="007A0DD6">
        <w:rPr>
          <w:rFonts w:ascii="Times New Roman" w:hAnsi="Times New Roman" w:cs="Times New Roman"/>
          <w:sz w:val="28"/>
          <w:szCs w:val="28"/>
        </w:rPr>
        <w:t>%), стоимость услуги (</w:t>
      </w:r>
      <w:r w:rsidR="00CC23DE" w:rsidRPr="00CC23DE">
        <w:rPr>
          <w:rFonts w:ascii="Times New Roman" w:hAnsi="Times New Roman" w:cs="Times New Roman"/>
          <w:sz w:val="28"/>
          <w:szCs w:val="28"/>
        </w:rPr>
        <w:t>54</w:t>
      </w:r>
      <w:r w:rsidRPr="007A0DD6">
        <w:rPr>
          <w:rFonts w:ascii="Times New Roman" w:hAnsi="Times New Roman" w:cs="Times New Roman"/>
          <w:sz w:val="28"/>
          <w:szCs w:val="28"/>
        </w:rPr>
        <w:t>%), состояние транспортного средства (</w:t>
      </w:r>
      <w:r w:rsidR="00CC23DE" w:rsidRPr="00CC23DE">
        <w:rPr>
          <w:rFonts w:ascii="Times New Roman" w:hAnsi="Times New Roman" w:cs="Times New Roman"/>
          <w:sz w:val="28"/>
          <w:szCs w:val="28"/>
        </w:rPr>
        <w:t>50</w:t>
      </w:r>
      <w:r w:rsidRPr="007A0DD6">
        <w:rPr>
          <w:rFonts w:ascii="Times New Roman" w:hAnsi="Times New Roman" w:cs="Times New Roman"/>
          <w:sz w:val="28"/>
          <w:szCs w:val="28"/>
        </w:rPr>
        <w:t>%) и качество работы водителей (</w:t>
      </w:r>
      <w:r w:rsidR="00CC23DE" w:rsidRPr="00CC23DE">
        <w:rPr>
          <w:rFonts w:ascii="Times New Roman" w:hAnsi="Times New Roman" w:cs="Times New Roman"/>
          <w:sz w:val="28"/>
          <w:szCs w:val="28"/>
        </w:rPr>
        <w:t>40</w:t>
      </w:r>
      <w:r w:rsidRPr="007A0DD6">
        <w:rPr>
          <w:rFonts w:ascii="Times New Roman" w:hAnsi="Times New Roman" w:cs="Times New Roman"/>
          <w:sz w:val="28"/>
          <w:szCs w:val="28"/>
        </w:rPr>
        <w:t>%)</w:t>
      </w:r>
      <w:r w:rsidRPr="007A0DD6">
        <w:rPr>
          <w:rFonts w:ascii="Times New Roman" w:hAnsi="Times New Roman" w:cs="Times New Roman"/>
          <w:i/>
          <w:sz w:val="28"/>
          <w:szCs w:val="28"/>
        </w:rPr>
        <w:t>.</w:t>
      </w:r>
    </w:p>
    <w:p w:rsidR="00A67611" w:rsidRPr="00DD3BF6" w:rsidRDefault="00A67611" w:rsidP="008954E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E4" w:rsidRPr="00DD3BF6" w:rsidRDefault="008954E4" w:rsidP="008954E4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8954E4" w:rsidRPr="00DD3BF6" w:rsidRDefault="008954E4" w:rsidP="00A67611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Особенностью рынка оказания услуг по перевозке пассажиров автомобильным транспортом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является абсолютное преобладание в общем числе перевозчиков хозяйствующих субъектов частной форм</w:t>
      </w:r>
      <w:r>
        <w:rPr>
          <w:rFonts w:ascii="Times New Roman" w:hAnsi="Times New Roman" w:cs="Times New Roman"/>
          <w:sz w:val="28"/>
          <w:szCs w:val="28"/>
        </w:rPr>
        <w:t>ы собственности (3 из 3</w:t>
      </w:r>
      <w:r w:rsidRPr="00DD3B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54E4" w:rsidRPr="00DD3BF6" w:rsidRDefault="008954E4" w:rsidP="008954E4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E4" w:rsidRPr="00DD3BF6" w:rsidRDefault="008954E4" w:rsidP="008954E4">
      <w:pPr>
        <w:keepNext/>
        <w:keepLines/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DD3BF6">
        <w:rPr>
          <w:rFonts w:ascii="Times New Roman" w:hAnsi="Times New Roman" w:cs="Times New Roman"/>
          <w:sz w:val="28"/>
          <w:szCs w:val="28"/>
        </w:rPr>
        <w:t>, являются: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административных барьеров, затрудняющих ведения бизнеса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рынке пассажирских перевозок;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темпов развития транспортной инфраструктуры от темпов социально-экономического развития </w:t>
      </w:r>
      <w:r w:rsidR="00C7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4E4" w:rsidRPr="00C71DE1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</w:t>
      </w:r>
      <w:r w:rsidR="00C71DE1" w:rsidRPr="00C71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DE1" w:rsidRPr="00DD3BF6" w:rsidRDefault="00C71DE1" w:rsidP="008954E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укрупненные лоты в рамках проводимых закупок по обслуживанию муниципальных маршрутов</w:t>
      </w:r>
      <w:r w:rsidRPr="00C71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которых необходимы огромные капитальные вложения.</w:t>
      </w:r>
    </w:p>
    <w:p w:rsidR="008954E4" w:rsidRPr="00DD3BF6" w:rsidRDefault="008954E4" w:rsidP="0055652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E4" w:rsidRPr="00DD3BF6" w:rsidRDefault="008954E4" w:rsidP="008954E4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Богородском городском округе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реализуется программа </w:t>
      </w:r>
      <w:r w:rsidRPr="004702D1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комплекса» на 2019-2023 годы, утвержденная постановлением администрации Богородского городского округа от 29.12.2018 № 3814 (в ред. Постановления от 25.04.2019 № 1226),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рамках исполнения которой в сфере бытовых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Программой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субсидирование перевозок отдельных категорий граждан, </w:t>
      </w:r>
      <w:r w:rsidRPr="004702D1">
        <w:rPr>
          <w:rFonts w:ascii="Times New Roman" w:hAnsi="Times New Roman" w:cs="Times New Roman"/>
          <w:sz w:val="28"/>
          <w:szCs w:val="28"/>
        </w:rPr>
        <w:t>строгое соблюдение расписания.</w:t>
      </w:r>
    </w:p>
    <w:p w:rsidR="008954E4" w:rsidRPr="00DD3BF6" w:rsidRDefault="008954E4" w:rsidP="0035718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E4" w:rsidRPr="00DD3BF6" w:rsidRDefault="008954E4" w:rsidP="008954E4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р</w:t>
      </w:r>
      <w:r w:rsidRPr="00DD3BF6">
        <w:rPr>
          <w:rFonts w:ascii="Times New Roman" w:hAnsi="Times New Roman" w:cs="Times New Roman"/>
          <w:sz w:val="28"/>
          <w:szCs w:val="28"/>
        </w:rPr>
        <w:t xml:space="preserve">азвитие институтов взаимодействия государства и бизнеса (в том числе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Совета рынка транспортных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);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единых стандартов для транспортных средств;</w:t>
      </w:r>
    </w:p>
    <w:p w:rsidR="008954E4" w:rsidRPr="00DD3BF6" w:rsidRDefault="008954E4" w:rsidP="008954E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доли услуг, реализуемых государственными 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закупках на оказание услуг по перевозке пассажиров по маршрутам регулярных перевозок по регулируемым и нерегулируемым тарифам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954E4" w:rsidRPr="00DD3BF6" w:rsidRDefault="008954E4" w:rsidP="008954E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54E4" w:rsidRPr="00DD3BF6" w:rsidSect="00852FD3">
          <w:headerReference w:type="defaul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54E4" w:rsidRPr="00DD3BF6" w:rsidRDefault="008954E4" w:rsidP="008954E4">
      <w:pPr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8954E4" w:rsidRPr="00DD3BF6" w:rsidTr="00E20724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954E4" w:rsidRPr="00DD3BF6" w:rsidTr="00E20724">
        <w:trPr>
          <w:trHeight w:val="45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E4" w:rsidRPr="00DD3BF6" w:rsidRDefault="008954E4" w:rsidP="00E20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E4" w:rsidRPr="00DD3BF6" w:rsidTr="00E20724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54E4" w:rsidRPr="00DD3BF6" w:rsidTr="00E2072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357184" w:rsidRDefault="008954E4" w:rsidP="005565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357184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357184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357184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357184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357184" w:rsidRDefault="00357184" w:rsidP="005565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954E4" w:rsidRPr="0035718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транспорта и дорожной инфраструктуры </w:t>
            </w: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8954E4" w:rsidRPr="00DD3BF6" w:rsidTr="00E2072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386590" w:rsidRDefault="008954E4" w:rsidP="0055652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90">
              <w:rPr>
                <w:rFonts w:ascii="Times New Roman" w:hAnsi="Times New Roman" w:cs="Times New Roman"/>
                <w:sz w:val="24"/>
                <w:szCs w:val="24"/>
              </w:rPr>
              <w:t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муниципальным маршрутам регулярных перевозок пассажиров наземным транспортом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357184" w:rsidP="00556524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90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маршрутах пассажирского автомобильного транспорта общего пользования от общего числа перевозчиков на маршрутах пассажирского автомобильного транспорта в Богородском городском округе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5565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357184" w:rsidP="005565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9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маршрутов регулярных перевозок автомобильным транспортом Богородского городского округа, обслуживаемых по регулируемым тарифам перевозчиками негосударственных форм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357184" w:rsidP="00E20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90">
              <w:rPr>
                <w:rFonts w:ascii="Times New Roman" w:hAnsi="Times New Roman" w:cs="Times New Roman"/>
                <w:sz w:val="24"/>
                <w:szCs w:val="24"/>
              </w:rPr>
              <w:t>Доля маршрутов регулярных перевозок автомобильным транспортом Богородского городского округа по нерегулируемым тарифам, на которых осуществляются перевозки пассажиров негосударственными (немуниципальными) перевозчиками, в общем количестве маршрутов регулярных перевозок автомобильным транспортом Богородского городского округа по нерегулируемым тарифам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C805F7" w:rsidRDefault="008954E4" w:rsidP="005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357184" w:rsidP="00E20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</w:tbl>
    <w:p w:rsidR="008954E4" w:rsidRPr="00F82119" w:rsidRDefault="008954E4" w:rsidP="008954E4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954E4" w:rsidRPr="00F82119" w:rsidRDefault="008954E4" w:rsidP="008954E4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54E4" w:rsidRPr="00DD3BF6" w:rsidRDefault="008954E4" w:rsidP="008954E4">
      <w:pPr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502"/>
        <w:gridCol w:w="3154"/>
        <w:gridCol w:w="1527"/>
        <w:gridCol w:w="3119"/>
        <w:gridCol w:w="2976"/>
      </w:tblGrid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8954E4" w:rsidRPr="00DD3BF6" w:rsidTr="00E20724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54E4" w:rsidRPr="00DD3BF6" w:rsidTr="00E20724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аукционов в электронной форме (конкурсов)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развития рынка услуг по перевозке пассажиров и багажа автомобильным транспортом и городским наземным электрическим транспортом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регулируемым тарифам перевозчиками негосударственных форм собственности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рынка услуг по перевозке пассажиров и багажа автомобильным транспортом по нерегулируемым тарифам перевозчиками негосударственных форм собственности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созданных организаций частной формы собственности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Богородском городском округе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, оказывающих 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конкурентной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негосударственных форм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предпринимательства, по 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муниципальных контрактах на выполнение работ по перевозке пассажиров, связанных с осуществлением регулярных перевозок по муниципальным маршрутам регулярных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по регулируемым тарифам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привлечения к исполнению контракта субподрядчиков, соисполнителей из числа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Допуск перевозчиков на маршруты регулярных перевозок по регулируемым тарифам Московской области на конкурентной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строительства, транспорта и дорожной инфраструктуры администрации Богородского городского </w:t>
            </w:r>
            <w:r w:rsidRPr="0035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пассажиропотока и потребностей муниципальных образований в корректировке 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E5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Богородского городского </w:t>
            </w:r>
            <w:proofErr w:type="spellStart"/>
            <w:r w:rsidRPr="00E52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округа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перевозчиков негосударственных форм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маршрутов регулярных перевозок с учетом предложений, поступивших от перевозчиков негосударственных форм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рынка услуг по </w:t>
            </w:r>
            <w:proofErr w:type="gram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перевозке</w:t>
            </w:r>
            <w:r w:rsidR="007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пассажиров</w:t>
            </w:r>
            <w:proofErr w:type="gram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перевозчиков негосударственных форм собственности, работающих на муниципальных маршрутах. Развитие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маршрутов регулярных перевозок Богородского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  <w:tr w:rsidR="008954E4" w:rsidRPr="00DD3BF6" w:rsidTr="00E207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8954E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Pr="00DD3BF6" w:rsidRDefault="00357184" w:rsidP="00E2072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18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строительства, транспорта и дорожной инфраструктуры администрации Богородского городского округа</w:t>
            </w:r>
          </w:p>
        </w:tc>
      </w:tr>
    </w:tbl>
    <w:p w:rsidR="008954E4" w:rsidRPr="00DD3BF6" w:rsidRDefault="008954E4" w:rsidP="008954E4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3711" w:rsidRPr="00DD3BF6" w:rsidSect="000E37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widowControl w:val="0"/>
        <w:spacing w:after="0" w:line="276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6. Развитие конкуренции на рынке услуг 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2F102A" w:rsidRPr="002F102A" w:rsidRDefault="005D02C7" w:rsidP="002F102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="00556524">
        <w:rPr>
          <w:rFonts w:ascii="Times New Roman" w:hAnsi="Times New Roman" w:cs="Times New Roman"/>
          <w:sz w:val="28"/>
          <w:szCs w:val="28"/>
        </w:rPr>
        <w:t>у</w:t>
      </w:r>
      <w:r w:rsidR="00556524" w:rsidRPr="00556524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 администрации Богородского городского округа.</w:t>
      </w:r>
    </w:p>
    <w:p w:rsidR="00E041A8" w:rsidRPr="00DD3BF6" w:rsidRDefault="00E041A8" w:rsidP="00610D6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1B4975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услуг 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02C7" w:rsidRPr="00DD3BF6" w:rsidRDefault="005D02C7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доля домохозяйств в </w:t>
      </w:r>
      <w:r w:rsidR="002F102A"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Богородском городском округе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 двумя операторами, достигла </w:t>
      </w:r>
      <w:r w:rsid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1776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домохозяйств).</w:t>
      </w:r>
    </w:p>
    <w:p w:rsidR="005D02C7" w:rsidRPr="00A11B0A" w:rsidRDefault="00A11B0A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5D02C7" w:rsidRP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</w:t>
      </w:r>
      <w:r w:rsidRP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2C7" w:rsidRP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возможности выбора оператора связи. Можно отметить выраженные объективные различия между различными территориями муниципального образования: (средняя доля домохозяйств </w:t>
      </w:r>
      <w:r w:rsidR="005D02C7" w:rsidRP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услуг</w:t>
      </w:r>
      <w:r w:rsidRP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2 и более операторов связи – 93</w:t>
      </w:r>
      <w:r w:rsidR="005D02C7" w:rsidRPr="00A11B0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D02C7" w:rsidRPr="00DD3BF6" w:rsidRDefault="005D02C7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Доля хозяйствующих субъектов частной формы собственности на рынке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услуг 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5D02C7" w:rsidRPr="001830AA" w:rsidRDefault="001830AA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Богородского городского округа все хозяйствующие субъекты</w:t>
      </w:r>
      <w:r w:rsidRPr="00183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оказывающие услуги по предоставлению широкополосного доступа в интернет</w:t>
      </w:r>
      <w:r w:rsidRPr="00183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исключительно в частной форме собственности. </w:t>
      </w:r>
    </w:p>
    <w:p w:rsidR="005D02C7" w:rsidRDefault="005D02C7" w:rsidP="00A11B0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D7" w:rsidRPr="00DD3BF6" w:rsidRDefault="006462D7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состояния конкурентной среды бизнес-объединениями и потребителями</w:t>
      </w:r>
    </w:p>
    <w:p w:rsidR="005D02C7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 состоянию на 2019</w:t>
      </w:r>
      <w:r w:rsidR="005D02C7" w:rsidRPr="00DD3BF6">
        <w:rPr>
          <w:rFonts w:ascii="Times New Roman" w:hAnsi="Times New Roman" w:cs="Times New Roman"/>
          <w:sz w:val="28"/>
          <w:szCs w:val="28"/>
        </w:rPr>
        <w:t xml:space="preserve"> год почти половина опрошенных предпринимателей (</w:t>
      </w:r>
      <w:r w:rsidR="00A11B0A">
        <w:rPr>
          <w:rFonts w:ascii="Times New Roman" w:hAnsi="Times New Roman" w:cs="Times New Roman"/>
          <w:sz w:val="28"/>
          <w:szCs w:val="28"/>
        </w:rPr>
        <w:t>45</w:t>
      </w:r>
      <w:r w:rsidR="005D02C7" w:rsidRPr="00DD3BF6">
        <w:rPr>
          <w:rFonts w:ascii="Times New Roman" w:hAnsi="Times New Roman" w:cs="Times New Roman"/>
          <w:sz w:val="28"/>
          <w:szCs w:val="28"/>
        </w:rPr>
        <w:t xml:space="preserve">%) считают, 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и периодически </w:t>
      </w:r>
      <w:r w:rsidR="005D02C7" w:rsidRPr="00DD3BF6">
        <w:rPr>
          <w:rFonts w:ascii="Times New Roman" w:hAnsi="Times New Roman" w:cs="Times New Roman"/>
          <w:sz w:val="28"/>
          <w:szCs w:val="28"/>
        </w:rPr>
        <w:lastRenderedPageBreak/>
        <w:t>применять новые способы конкурентной борьбы.</w:t>
      </w:r>
    </w:p>
    <w:p w:rsidR="005D02C7" w:rsidRPr="00DD3BF6" w:rsidRDefault="00A11B0A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D02C7" w:rsidRPr="00DD3BF6">
        <w:rPr>
          <w:rFonts w:ascii="Times New Roman" w:hAnsi="Times New Roman" w:cs="Times New Roman"/>
          <w:sz w:val="28"/>
          <w:szCs w:val="28"/>
        </w:rPr>
        <w:t>% опрошенных пользователей оценивают количество организаций, предоставляющих услуги интернет-связи как достаточное или даже избыточное. Возможность выбора интернет-провайдера устраивает подавляющее большинство клиентов (</w:t>
      </w:r>
      <w:r>
        <w:rPr>
          <w:rFonts w:ascii="Times New Roman" w:hAnsi="Times New Roman" w:cs="Times New Roman"/>
          <w:sz w:val="28"/>
          <w:szCs w:val="28"/>
        </w:rPr>
        <w:t>60</w:t>
      </w:r>
      <w:r w:rsidR="005D02C7" w:rsidRPr="00DD3BF6">
        <w:rPr>
          <w:rFonts w:ascii="Times New Roman" w:hAnsi="Times New Roman" w:cs="Times New Roman"/>
          <w:sz w:val="28"/>
          <w:szCs w:val="28"/>
        </w:rPr>
        <w:t>% респондентов), вне зависимости от места проживания.</w:t>
      </w:r>
    </w:p>
    <w:p w:rsidR="005D02C7" w:rsidRPr="00DD3BF6" w:rsidRDefault="005D02C7" w:rsidP="00A11B0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Характерные особенности рынка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</w:t>
      </w:r>
      <w:r w:rsidRPr="00DD3BF6">
        <w:rPr>
          <w:rFonts w:ascii="Times New Roman" w:hAnsi="Times New Roman" w:cs="Times New Roman"/>
          <w:sz w:val="28"/>
          <w:szCs w:val="28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Государственная и муниципальная собственность в большинстве случаев интересует операторов связи только в связи 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:rsidR="005D02C7" w:rsidRPr="00DD3BF6" w:rsidRDefault="005D02C7" w:rsidP="00A11B0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 услуг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административных барьеров входа на рынок услуг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по предоставлению фиксированного широкополосного доступа к сети Интернет довольно низок.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Нормативное правое регулирование отрасли отличается высоким непостоянством и непредсказуемостью, что влечет за собой значительные риски и делает невозможным долгосрочное планирование.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Снижение покупательской активности населения: число активных абонентов фиксированного и мобильного широкополосного доступа к сети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Интернет на 100 человек населения в Московской области отстает от среднероссийского значения (12,8 человека против 18,6 человека).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keepNext/>
        <w:keepLines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Московской области действует государственная программа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Цифровое Подмосковье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2018–2024 годы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Московской области от 17.10.2017 № 854/38.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по принципу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одного окна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Развитие информационной и технической инфраструктуры экосистемы цифровой экономики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целях упрощения доступа операторов связи к объектам инфраструктуры законом Московской области от 10.10.2014 № 124/2014-ОЗ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Об установлении случаев, при которых не требуется получение разрешения на строительство на территории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предусмотрено положение об отсутствии необходимости получения разрешения на строительство в случае строительства и (или) реконструкции следующих объектов: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наземных сооружений связи, не являющихся особо опасными и технически сложными.</w:t>
      </w:r>
    </w:p>
    <w:p w:rsidR="005D02C7" w:rsidRPr="00DD3BF6" w:rsidRDefault="005D02C7" w:rsidP="00A11B0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keepNext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развития рынка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обеспечение формирования инновационных инфраструктур на принципах установления недискриминационных требований для участников рынка </w:t>
      </w:r>
      <w:r w:rsidRPr="00DD3BF6">
        <w:rPr>
          <w:rFonts w:ascii="Times New Roman" w:hAnsi="Times New Roman" w:cs="Times New Roman"/>
          <w:sz w:val="28"/>
          <w:szCs w:val="28"/>
        </w:rPr>
        <w:br/>
        <w:t>вне зависимости от технологий, используемых при оказании услуг в сфере связи;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для целей передачи сигнала;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стимулирование развития услуг связи и доступа в сеть Интернет </w:t>
      </w:r>
      <w:r w:rsidRPr="00DD3BF6">
        <w:rPr>
          <w:rFonts w:ascii="Times New Roman" w:hAnsi="Times New Roman" w:cs="Times New Roman"/>
          <w:sz w:val="28"/>
          <w:szCs w:val="28"/>
        </w:rPr>
        <w:br/>
        <w:t>в отдаленных поселениях;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сокращение числа пользователей услуг связи и сети Интернет, не имеющих возможности выбора поставщика;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spacing w:after="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  <w:sectPr w:rsidR="005D02C7" w:rsidRPr="00DD3BF6" w:rsidSect="00852FD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pPr w:leftFromText="180" w:rightFromText="180" w:bottomFromText="16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5D02C7" w:rsidRPr="00DD3BF6" w:rsidTr="005D02C7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D02C7" w:rsidRPr="00DD3BF6" w:rsidTr="005D02C7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C7" w:rsidRPr="00DD3BF6" w:rsidTr="005D02C7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2C7" w:rsidRPr="00DD3BF6" w:rsidTr="005D02C7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4E245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E24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A11B0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A11B0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A11B0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A11B0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A11B0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A11B0A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5D02C7" w:rsidRPr="00DD3BF6" w:rsidTr="00A11B0A">
        <w:trPr>
          <w:trHeight w:val="1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8" w:rsidRPr="00DD3BF6" w:rsidRDefault="005D02C7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 w:rsidR="00E50C58" w:rsidRPr="00DD3BF6">
              <w:rPr>
                <w:rFonts w:ascii="Times New Roman" w:hAnsi="Times New Roman" w:cs="Times New Roman"/>
                <w:sz w:val="24"/>
                <w:szCs w:val="24"/>
              </w:rPr>
              <w:t>, процентов по отношению к показателям 2018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8417D1" w:rsidRDefault="008417D1" w:rsidP="004E245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030FF9" w:rsidRDefault="00030FF9" w:rsidP="007106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9" w:rsidRPr="00030FF9" w:rsidRDefault="00030FF9" w:rsidP="0003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  <w:p w:rsidR="005D02C7" w:rsidRPr="00345C67" w:rsidRDefault="005D02C7" w:rsidP="0034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030FF9" w:rsidRDefault="00030FF9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030FF9" w:rsidRDefault="00030FF9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030FF9" w:rsidRDefault="00030FF9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9A0BB4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Богородского городского округа</w:t>
            </w:r>
          </w:p>
        </w:tc>
      </w:tr>
    </w:tbl>
    <w:p w:rsidR="005D02C7" w:rsidRPr="00DD3BF6" w:rsidRDefault="005D02C7" w:rsidP="0071060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D02C7" w:rsidRPr="00DD3BF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Мероприятия по достижению ключевых показателей развития конкуренции на рынке</w:t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976"/>
        <w:gridCol w:w="1668"/>
        <w:gridCol w:w="3686"/>
        <w:gridCol w:w="2726"/>
      </w:tblGrid>
      <w:tr w:rsidR="0071060E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71060E" w:rsidRPr="00DD3BF6" w:rsidTr="007A69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060E" w:rsidRPr="00DD3BF6" w:rsidTr="007A693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Запуск государственной услуги в электронном виде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Безопасный регион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облегчение доступа к инженерной инфраструктуре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Проведение онлайн-тестирования сотрудников многофункциональных центров по оказанию услуги в электронном виде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FE4E11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социально-экономического развития</w:t>
            </w:r>
            <w:r w:rsidR="00A11B0A" w:rsidRPr="002F102A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Богородского городского округа</w:t>
            </w:r>
          </w:p>
        </w:tc>
      </w:tr>
      <w:tr w:rsidR="00A6603F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с операторами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вовлечению в гражданский оборот бесхозяйной инфраструктуры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связи,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серых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с операторами связи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Богородского городского округа</w:t>
            </w:r>
          </w:p>
        </w:tc>
      </w:tr>
      <w:tr w:rsidR="00A6603F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02A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 администрации Богородского городского округа</w:t>
            </w:r>
          </w:p>
        </w:tc>
      </w:tr>
      <w:tr w:rsidR="00A6603F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частной инициативы на рынке услуг связи по предоставлению широкополосного доступа к сети Интернет.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волонтеров к работе по переходу на цифровое телевидение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услуг связи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заявок по настройке цифровых приставок жителям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610D66" w:rsidP="00A660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D66">
              <w:rPr>
                <w:rFonts w:ascii="Times New Roman" w:hAnsi="Times New Roman" w:cs="Times New Roman"/>
                <w:sz w:val="24"/>
                <w:szCs w:val="28"/>
              </w:rPr>
              <w:t>Управление по информационным технологиям МКУ «ЦОУ ОМС Богородского городского округа»</w:t>
            </w:r>
          </w:p>
        </w:tc>
      </w:tr>
      <w:tr w:rsidR="00A6603F" w:rsidRPr="00DD3BF6" w:rsidTr="008F7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Pr="00DA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 по организации открытых торгов правами на размещение антенно-мачтовых сооружений связи для инфраструктурных операторов связи</w:t>
            </w:r>
          </w:p>
        </w:tc>
        <w:tc>
          <w:tcPr>
            <w:tcW w:w="2976" w:type="dxa"/>
            <w:shd w:val="clear" w:color="auto" w:fill="FFFFFF"/>
          </w:tcPr>
          <w:p w:rsidR="00A6603F" w:rsidRPr="00FE4E11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прозрачности механизма распределения мест для размещения антенно-мачтовых сооружений связи, недопущение коррупции и демпинга</w:t>
            </w:r>
          </w:p>
        </w:tc>
        <w:tc>
          <w:tcPr>
            <w:tcW w:w="1668" w:type="dxa"/>
            <w:shd w:val="clear" w:color="auto" w:fill="FFFFFF"/>
          </w:tcPr>
          <w:p w:rsidR="00A6603F" w:rsidRPr="00FE4E11" w:rsidRDefault="00A6603F" w:rsidP="00A66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6" w:type="dxa"/>
            <w:shd w:val="clear" w:color="auto" w:fill="FFFFFF"/>
          </w:tcPr>
          <w:p w:rsidR="00A6603F" w:rsidRPr="00FE4E11" w:rsidRDefault="00A6603F" w:rsidP="00A660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формировании конкурсной документации и проведение торгов в установленном законом порядке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F" w:rsidRPr="00DD3BF6" w:rsidRDefault="00A6603F" w:rsidP="00A660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Богородского городского округа</w:t>
            </w:r>
          </w:p>
        </w:tc>
      </w:tr>
    </w:tbl>
    <w:p w:rsidR="005D02C7" w:rsidRPr="00DD3BF6" w:rsidRDefault="005D02C7" w:rsidP="0071060E">
      <w:pPr>
        <w:spacing w:after="0" w:line="276" w:lineRule="auto"/>
        <w:rPr>
          <w:rFonts w:ascii="Times New Roman" w:hAnsi="Times New Roman" w:cs="Times New Roman"/>
        </w:rPr>
      </w:pP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br w:type="page"/>
      </w:r>
    </w:p>
    <w:p w:rsidR="00FB0CD8" w:rsidRPr="00DD3BF6" w:rsidRDefault="00FB0CD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FB0CD8" w:rsidRPr="00DD3BF6" w:rsidSect="00E50C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B0CD8" w:rsidRPr="00DD3BF6" w:rsidRDefault="00FB0CD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Развитие конкуренции на рынке жилищного строительства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>(за исключением Московского фонда реновации жилой застройки и индивидуального</w:t>
      </w:r>
      <w:r w:rsidR="00996D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жилищного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строительства)</w:t>
      </w:r>
    </w:p>
    <w:p w:rsidR="00AF1CA2" w:rsidRPr="008223DA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Pr="008223DA">
        <w:rPr>
          <w:rFonts w:ascii="Times New Roman" w:hAnsi="Times New Roman" w:cs="Times New Roman"/>
          <w:sz w:val="28"/>
          <w:szCs w:val="28"/>
        </w:rPr>
        <w:t>– управление архитектуры и градостроительства администрации Богородского городского округа.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Согласование всей застройки в </w:t>
      </w:r>
      <w:r>
        <w:rPr>
          <w:rFonts w:ascii="Times New Roman" w:hAnsi="Times New Roman" w:cs="Times New Roman"/>
          <w:sz w:val="28"/>
          <w:szCs w:val="28"/>
        </w:rPr>
        <w:t xml:space="preserve">Богородском городском округе </w:t>
      </w:r>
      <w:r w:rsidRPr="00E212A5">
        <w:rPr>
          <w:rFonts w:ascii="Times New Roman" w:hAnsi="Times New Roman" w:cs="Times New Roman"/>
          <w:sz w:val="28"/>
          <w:szCs w:val="28"/>
        </w:rPr>
        <w:t>Московской области осуществляется только с учетом строительства нормативно необходимых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 и транспортной инфраструктуры,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дисбаланса, сложившегося в предыдущие годы.</w:t>
      </w:r>
    </w:p>
    <w:p w:rsidR="00AF1CA2" w:rsidRPr="000804AE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Так, с целью обеспечения жителей объектами необходимой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введена в эксплуатацию пристройка к школе №18 (г. Ногинск, ул. Новая, д. 1), начальные классы школы №2 им. Короленко В.Г. переведены в отдельный корпус (г. Ногинск, ул. Рабочая, д. 28), </w:t>
      </w:r>
      <w:r w:rsidRPr="000804AE">
        <w:rPr>
          <w:rFonts w:ascii="Times New Roman" w:hAnsi="Times New Roman" w:cs="Times New Roman"/>
          <w:sz w:val="28"/>
          <w:szCs w:val="28"/>
        </w:rPr>
        <w:t>введен в эксплуатацию 1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4AE">
        <w:rPr>
          <w:rFonts w:ascii="Times New Roman" w:hAnsi="Times New Roman" w:cs="Times New Roman"/>
          <w:sz w:val="28"/>
          <w:szCs w:val="28"/>
        </w:rPr>
        <w:t>(г. Ногинск, ул. Дмитрия Михайлова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4AE">
        <w:rPr>
          <w:rFonts w:ascii="Times New Roman" w:hAnsi="Times New Roman" w:cs="Times New Roman"/>
          <w:sz w:val="28"/>
          <w:szCs w:val="28"/>
        </w:rPr>
        <w:t xml:space="preserve">ЖК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04AE">
        <w:rPr>
          <w:rFonts w:ascii="Times New Roman" w:hAnsi="Times New Roman" w:cs="Times New Roman"/>
          <w:sz w:val="28"/>
          <w:szCs w:val="28"/>
        </w:rPr>
        <w:t>Полет</w:t>
      </w:r>
      <w:r>
        <w:rPr>
          <w:rFonts w:ascii="Times New Roman" w:hAnsi="Times New Roman" w:cs="Times New Roman"/>
          <w:sz w:val="28"/>
          <w:szCs w:val="28"/>
        </w:rPr>
        <w:t>»),</w:t>
      </w:r>
      <w:r w:rsidRPr="003E1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04AE">
        <w:rPr>
          <w:rFonts w:ascii="Times New Roman" w:hAnsi="Times New Roman" w:cs="Times New Roman"/>
          <w:sz w:val="28"/>
          <w:szCs w:val="28"/>
        </w:rPr>
        <w:t>в целях ликвидации второй смены обучения запланированы к вводу до 2022 года 5 детских садов</w:t>
      </w:r>
      <w:r w:rsidR="00760465">
        <w:rPr>
          <w:rFonts w:ascii="Times New Roman" w:hAnsi="Times New Roman" w:cs="Times New Roman"/>
          <w:sz w:val="28"/>
          <w:szCs w:val="28"/>
        </w:rPr>
        <w:t xml:space="preserve"> </w:t>
      </w:r>
      <w:r w:rsidRPr="000804AE">
        <w:rPr>
          <w:rFonts w:ascii="Times New Roman" w:hAnsi="Times New Roman" w:cs="Times New Roman"/>
          <w:sz w:val="28"/>
          <w:szCs w:val="28"/>
        </w:rPr>
        <w:t>и 6 школ, осуществляется строительство дорожной инфраструктуры, в том числе с привлечением средств федерального бюджета.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Объем вводимой жилой недвижимости в </w:t>
      </w:r>
      <w:r>
        <w:rPr>
          <w:rFonts w:ascii="Times New Roman" w:hAnsi="Times New Roman" w:cs="Times New Roman"/>
          <w:sz w:val="28"/>
          <w:szCs w:val="28"/>
        </w:rPr>
        <w:t xml:space="preserve">Богородском городском округе </w:t>
      </w:r>
      <w:r w:rsidRPr="00E212A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261CE">
        <w:rPr>
          <w:rFonts w:ascii="Times New Roman" w:hAnsi="Times New Roman" w:cs="Times New Roman"/>
          <w:sz w:val="28"/>
          <w:szCs w:val="28"/>
        </w:rPr>
        <w:t>182 246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в год, в том числе </w:t>
      </w:r>
      <w:r w:rsidR="007261CE">
        <w:rPr>
          <w:rFonts w:ascii="Times New Roman" w:hAnsi="Times New Roman" w:cs="Times New Roman"/>
          <w:sz w:val="28"/>
          <w:szCs w:val="28"/>
        </w:rPr>
        <w:t>117 573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индивидуальных жилых домов.</w:t>
      </w:r>
    </w:p>
    <w:p w:rsidR="00AF1CA2" w:rsidRPr="00DD3BF6" w:rsidRDefault="00AF1CA2" w:rsidP="007261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связи с ухудшением конъюнктуры потребительского рынка жилья </w:t>
      </w:r>
      <w:r w:rsidRPr="00DD3BF6">
        <w:rPr>
          <w:rFonts w:ascii="Times New Roman" w:hAnsi="Times New Roman" w:cs="Times New Roman"/>
          <w:sz w:val="28"/>
          <w:szCs w:val="28"/>
        </w:rPr>
        <w:br/>
        <w:t>и возросшими затратами застройщиков увеличивается риск невозможности завершения строительства начатых застроек, и, как следствие, возможное увеличение количества проблемных объектов и обманутых дольщиков.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2018 году выдано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D3BF6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строительство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. 100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разрешений на строительство многоквартирных жилых домов </w:t>
      </w:r>
      <w:r w:rsidR="00556524">
        <w:rPr>
          <w:rFonts w:ascii="Times New Roman" w:hAnsi="Times New Roman" w:cs="Times New Roman"/>
          <w:sz w:val="28"/>
          <w:szCs w:val="28"/>
        </w:rPr>
        <w:t xml:space="preserve">в </w:t>
      </w:r>
      <w:r w:rsidRPr="00DD3BF6">
        <w:rPr>
          <w:rFonts w:ascii="Times New Roman" w:hAnsi="Times New Roman" w:cs="Times New Roman"/>
          <w:sz w:val="28"/>
          <w:szCs w:val="28"/>
        </w:rPr>
        <w:t>2018 году получено хозяйствующими субъектами частного сектора (коммерческими организациями).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Объем ввода многоквартирного жилья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городского округа </w:t>
      </w:r>
      <w:r w:rsidRPr="00E212A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A458F">
        <w:rPr>
          <w:rFonts w:ascii="Times New Roman" w:hAnsi="Times New Roman" w:cs="Times New Roman"/>
          <w:sz w:val="28"/>
          <w:szCs w:val="28"/>
        </w:rPr>
        <w:t xml:space="preserve"> в 2018 году составил 64 673 квадратных метров или 35,48</w:t>
      </w:r>
      <w:r w:rsidRPr="00DD3BF6">
        <w:rPr>
          <w:rFonts w:ascii="Times New Roman" w:hAnsi="Times New Roman" w:cs="Times New Roman"/>
          <w:sz w:val="28"/>
          <w:szCs w:val="28"/>
        </w:rPr>
        <w:t>% от общего объема ввода жилья.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207052">
        <w:rPr>
          <w:rFonts w:ascii="Times New Roman" w:hAnsi="Times New Roman" w:cs="Times New Roman"/>
          <w:sz w:val="28"/>
          <w:szCs w:val="28"/>
        </w:rPr>
        <w:t>городского округа за счет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собственных и заемных средств в 2018 году построено </w:t>
      </w:r>
      <w:r w:rsidR="00EA458F" w:rsidRPr="00EA458F">
        <w:rPr>
          <w:rFonts w:ascii="Times New Roman" w:hAnsi="Times New Roman" w:cs="Times New Roman"/>
          <w:sz w:val="28"/>
          <w:szCs w:val="28"/>
        </w:rPr>
        <w:t>117</w:t>
      </w:r>
      <w:r w:rsidR="00EA458F">
        <w:rPr>
          <w:rFonts w:ascii="Times New Roman" w:hAnsi="Times New Roman" w:cs="Times New Roman"/>
          <w:sz w:val="28"/>
          <w:szCs w:val="28"/>
        </w:rPr>
        <w:t> </w:t>
      </w:r>
      <w:r w:rsidR="00EA458F" w:rsidRPr="00EA458F">
        <w:rPr>
          <w:rFonts w:ascii="Times New Roman" w:hAnsi="Times New Roman" w:cs="Times New Roman"/>
          <w:sz w:val="28"/>
          <w:szCs w:val="28"/>
        </w:rPr>
        <w:t>573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индивидуального жилья, ч</w:t>
      </w:r>
      <w:r w:rsidR="00EA458F">
        <w:rPr>
          <w:rFonts w:ascii="Times New Roman" w:hAnsi="Times New Roman" w:cs="Times New Roman"/>
          <w:sz w:val="28"/>
          <w:szCs w:val="28"/>
        </w:rPr>
        <w:t xml:space="preserve">то соответственно составляет </w:t>
      </w:r>
      <w:r w:rsidR="00EA458F" w:rsidRPr="00EA458F">
        <w:rPr>
          <w:rFonts w:ascii="Times New Roman" w:hAnsi="Times New Roman" w:cs="Times New Roman"/>
          <w:sz w:val="28"/>
          <w:szCs w:val="28"/>
        </w:rPr>
        <w:t>64,5</w:t>
      </w:r>
      <w:r w:rsidRPr="00DD3BF6">
        <w:rPr>
          <w:rFonts w:ascii="Times New Roman" w:hAnsi="Times New Roman" w:cs="Times New Roman"/>
          <w:sz w:val="28"/>
          <w:szCs w:val="28"/>
        </w:rPr>
        <w:t xml:space="preserve"> % от общего объема ввода жилья.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потребителями</w:t>
      </w:r>
    </w:p>
    <w:p w:rsidR="00AF1CA2" w:rsidRPr="00AB2A0F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8F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A30EC8">
        <w:rPr>
          <w:rFonts w:ascii="Times New Roman" w:hAnsi="Times New Roman" w:cs="Times New Roman"/>
          <w:sz w:val="28"/>
          <w:szCs w:val="28"/>
        </w:rPr>
        <w:t xml:space="preserve">проведенного на сайте </w:t>
      </w:r>
      <w:proofErr w:type="spellStart"/>
      <w:r w:rsidR="00A30EC8">
        <w:rPr>
          <w:rFonts w:ascii="Times New Roman" w:hAnsi="Times New Roman" w:cs="Times New Roman"/>
          <w:sz w:val="28"/>
          <w:szCs w:val="28"/>
          <w:lang w:val="en-US"/>
        </w:rPr>
        <w:t>noginsk</w:t>
      </w:r>
      <w:proofErr w:type="spellEnd"/>
      <w:r w:rsidR="00A30EC8" w:rsidRPr="00A30EC8">
        <w:rPr>
          <w:rFonts w:ascii="Times New Roman" w:hAnsi="Times New Roman" w:cs="Times New Roman"/>
          <w:sz w:val="28"/>
          <w:szCs w:val="28"/>
        </w:rPr>
        <w:t>-</w:t>
      </w:r>
      <w:r w:rsidR="00A30EC8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A30EC8" w:rsidRPr="00A30E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E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0EC8" w:rsidRPr="00A30EC8">
        <w:rPr>
          <w:rFonts w:ascii="Times New Roman" w:hAnsi="Times New Roman" w:cs="Times New Roman"/>
          <w:sz w:val="28"/>
          <w:szCs w:val="28"/>
        </w:rPr>
        <w:t xml:space="preserve">, </w:t>
      </w:r>
      <w:r w:rsidR="00AB2A0F">
        <w:rPr>
          <w:rFonts w:ascii="Times New Roman" w:hAnsi="Times New Roman" w:cs="Times New Roman"/>
          <w:sz w:val="28"/>
          <w:szCs w:val="28"/>
        </w:rPr>
        <w:t>потребители оценили состояние рынка организаций жилищного строительства</w:t>
      </w:r>
      <w:r w:rsidR="00AB2A0F" w:rsidRPr="00AB2A0F">
        <w:rPr>
          <w:rFonts w:ascii="Times New Roman" w:hAnsi="Times New Roman" w:cs="Times New Roman"/>
          <w:sz w:val="28"/>
          <w:szCs w:val="28"/>
        </w:rPr>
        <w:t>:</w:t>
      </w:r>
    </w:p>
    <w:p w:rsidR="00AF1CA2" w:rsidRPr="00EA458F" w:rsidRDefault="008029A7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качеством оказываемых услуг</w:t>
      </w:r>
      <w:r w:rsidRPr="008029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AF1CA2" w:rsidRPr="00EA458F">
        <w:rPr>
          <w:rFonts w:ascii="Times New Roman" w:hAnsi="Times New Roman" w:cs="Times New Roman"/>
          <w:sz w:val="28"/>
          <w:szCs w:val="28"/>
        </w:rPr>
        <w:t xml:space="preserve"> </w:t>
      </w:r>
      <w:r w:rsidR="00AF1CA2" w:rsidRPr="00EA45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AF1CA2" w:rsidRPr="00EA458F">
        <w:rPr>
          <w:rFonts w:ascii="Times New Roman" w:hAnsi="Times New Roman" w:cs="Times New Roman"/>
          <w:sz w:val="28"/>
          <w:szCs w:val="28"/>
        </w:rPr>
        <w:t>%;</w:t>
      </w:r>
    </w:p>
    <w:p w:rsidR="00AF1CA2" w:rsidRPr="00EA458F" w:rsidRDefault="008029A7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удобством расположения</w:t>
      </w:r>
      <w:r w:rsidR="00AF1CA2" w:rsidRPr="00EA458F">
        <w:rPr>
          <w:rFonts w:ascii="Times New Roman" w:hAnsi="Times New Roman" w:cs="Times New Roman"/>
          <w:sz w:val="28"/>
          <w:szCs w:val="28"/>
        </w:rPr>
        <w:t xml:space="preserve"> </w:t>
      </w:r>
      <w:r w:rsidR="00AF1CA2" w:rsidRPr="00EA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AF1CA2" w:rsidRPr="00EA458F">
        <w:rPr>
          <w:rFonts w:ascii="Times New Roman" w:hAnsi="Times New Roman" w:cs="Times New Roman"/>
          <w:sz w:val="28"/>
          <w:szCs w:val="28"/>
        </w:rPr>
        <w:t>%;</w:t>
      </w:r>
    </w:p>
    <w:p w:rsidR="00AF1CA2" w:rsidRPr="00EA458F" w:rsidRDefault="008029A7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уровнем цен на рынке</w:t>
      </w:r>
      <w:r w:rsidR="00AF1CA2" w:rsidRPr="00EA458F">
        <w:rPr>
          <w:rFonts w:ascii="Times New Roman" w:hAnsi="Times New Roman" w:cs="Times New Roman"/>
          <w:sz w:val="28"/>
          <w:szCs w:val="28"/>
        </w:rPr>
        <w:t xml:space="preserve"> </w:t>
      </w:r>
      <w:r w:rsidR="00AF1CA2" w:rsidRPr="00EA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29,2</w:t>
      </w:r>
      <w:r w:rsidR="00AF1CA2" w:rsidRPr="00EA458F">
        <w:rPr>
          <w:rFonts w:ascii="Times New Roman" w:hAnsi="Times New Roman" w:cs="Times New Roman"/>
          <w:sz w:val="28"/>
          <w:szCs w:val="28"/>
        </w:rPr>
        <w:t>%;</w:t>
      </w:r>
    </w:p>
    <w:p w:rsidR="00A30EC8" w:rsidRDefault="008029A7" w:rsidP="008029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возможностью выбора среди конкурентов</w:t>
      </w:r>
      <w:r w:rsidR="00AF1CA2" w:rsidRPr="00EA458F">
        <w:rPr>
          <w:rFonts w:ascii="Times New Roman" w:hAnsi="Times New Roman" w:cs="Times New Roman"/>
          <w:sz w:val="28"/>
          <w:szCs w:val="28"/>
        </w:rPr>
        <w:t xml:space="preserve"> </w:t>
      </w:r>
      <w:r w:rsidR="00AF1CA2" w:rsidRPr="00EA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45,1%.</w:t>
      </w:r>
    </w:p>
    <w:p w:rsidR="00AF1CA2" w:rsidRPr="0025201E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9">
        <w:rPr>
          <w:rFonts w:ascii="Times New Roman" w:hAnsi="Times New Roman" w:cs="Times New Roman"/>
          <w:sz w:val="28"/>
          <w:szCs w:val="28"/>
        </w:rPr>
        <w:t>Объемы строительства и ввода, преимущественно многоквартирного жилья</w:t>
      </w:r>
      <w:r w:rsidR="008029A7">
        <w:rPr>
          <w:rFonts w:ascii="Times New Roman" w:hAnsi="Times New Roman" w:cs="Times New Roman"/>
          <w:sz w:val="28"/>
          <w:szCs w:val="28"/>
        </w:rPr>
        <w:t xml:space="preserve"> (в более раннем периоде)</w:t>
      </w:r>
      <w:r w:rsidRPr="00C37729">
        <w:rPr>
          <w:rFonts w:ascii="Times New Roman" w:hAnsi="Times New Roman" w:cs="Times New Roman"/>
          <w:sz w:val="28"/>
          <w:szCs w:val="28"/>
        </w:rPr>
        <w:t>,</w:t>
      </w:r>
      <w:r w:rsidRPr="00207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позволили </w:t>
      </w:r>
      <w:r>
        <w:rPr>
          <w:rFonts w:ascii="Times New Roman" w:hAnsi="Times New Roman" w:cs="Times New Roman"/>
          <w:sz w:val="28"/>
          <w:szCs w:val="28"/>
        </w:rPr>
        <w:t>Богородскому</w:t>
      </w:r>
      <w:r w:rsidRPr="00207052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Pr="00DD3BF6">
        <w:rPr>
          <w:rFonts w:ascii="Times New Roman" w:hAnsi="Times New Roman" w:cs="Times New Roman"/>
          <w:sz w:val="28"/>
          <w:szCs w:val="28"/>
        </w:rPr>
        <w:t xml:space="preserve"> решить поставленную Президентом Российской Федерации задачу о</w:t>
      </w:r>
      <w:r w:rsidR="00BE0208">
        <w:rPr>
          <w:rFonts w:ascii="Times New Roman" w:hAnsi="Times New Roman" w:cs="Times New Roman"/>
          <w:sz w:val="28"/>
          <w:szCs w:val="28"/>
        </w:rPr>
        <w:t xml:space="preserve">б обеспечении населения жильем </w:t>
      </w:r>
      <w:r w:rsidRPr="00DD3B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029A7">
        <w:rPr>
          <w:rFonts w:ascii="Times New Roman" w:hAnsi="Times New Roman" w:cs="Times New Roman"/>
          <w:sz w:val="28"/>
          <w:szCs w:val="28"/>
        </w:rPr>
        <w:t>31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квадратного метра на человека. 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Учитывая пожелания жителей, которые предпочитают видеть вокруг комфортную среду, в </w:t>
      </w:r>
      <w:r>
        <w:rPr>
          <w:rFonts w:ascii="Times New Roman" w:hAnsi="Times New Roman" w:cs="Times New Roman"/>
          <w:sz w:val="28"/>
          <w:szCs w:val="28"/>
        </w:rPr>
        <w:t>Богородском</w:t>
      </w:r>
      <w:r w:rsidRPr="00207052">
        <w:rPr>
          <w:rFonts w:ascii="Times New Roman" w:hAnsi="Times New Roman" w:cs="Times New Roman"/>
          <w:sz w:val="28"/>
          <w:szCs w:val="28"/>
        </w:rPr>
        <w:t xml:space="preserve"> городском округе последовательно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сокращается ввод многоквартирных домов и стимулируется, поощряется индивидуальное и малоэтажное жилищное строительство.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Осуществляется контроль обеспеченности новых микрорайонов необходимой социальной инфраструктурой. Для этих целей действуют коллегиальные органы 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2018 году организовано и проведено: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E38D6">
        <w:rPr>
          <w:rFonts w:ascii="Times New Roman" w:hAnsi="Times New Roman" w:cs="Times New Roman"/>
          <w:sz w:val="28"/>
          <w:szCs w:val="28"/>
        </w:rPr>
        <w:t xml:space="preserve">Градостроительного совета Московской области (далее – </w:t>
      </w:r>
      <w:proofErr w:type="spellStart"/>
      <w:r w:rsidRPr="00CE38D6">
        <w:rPr>
          <w:rFonts w:ascii="Times New Roman" w:hAnsi="Times New Roman" w:cs="Times New Roman"/>
          <w:sz w:val="28"/>
          <w:szCs w:val="28"/>
        </w:rPr>
        <w:t>Градсовет</w:t>
      </w:r>
      <w:proofErr w:type="spellEnd"/>
      <w:r w:rsidRPr="00CE38D6">
        <w:rPr>
          <w:rFonts w:ascii="Times New Roman" w:hAnsi="Times New Roman" w:cs="Times New Roman"/>
          <w:sz w:val="28"/>
          <w:szCs w:val="28"/>
        </w:rPr>
        <w:t xml:space="preserve"> МО).</w:t>
      </w:r>
      <w:r w:rsidRPr="00DD3BF6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 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CE38D6">
        <w:rPr>
          <w:rFonts w:ascii="Times New Roman" w:hAnsi="Times New Roman" w:cs="Times New Roman"/>
          <w:sz w:val="28"/>
          <w:szCs w:val="28"/>
        </w:rPr>
        <w:t>Межведомственной комиссии по вопросам градостроительной деятельности. Р</w:t>
      </w:r>
      <w:r w:rsidRPr="00DD3BF6">
        <w:rPr>
          <w:rFonts w:ascii="Times New Roman" w:hAnsi="Times New Roman" w:cs="Times New Roman"/>
          <w:sz w:val="28"/>
          <w:szCs w:val="28"/>
        </w:rPr>
        <w:t xml:space="preserve">ассмотрено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вопросов градостроительной деятельности;</w:t>
      </w:r>
    </w:p>
    <w:p w:rsidR="00AF1CA2" w:rsidRPr="00DD3BF6" w:rsidRDefault="00556524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1CA2" w:rsidRPr="00DD3BF6">
        <w:rPr>
          <w:rFonts w:ascii="Times New Roman" w:hAnsi="Times New Roman" w:cs="Times New Roman"/>
          <w:sz w:val="28"/>
          <w:szCs w:val="28"/>
        </w:rPr>
        <w:t xml:space="preserve">о исполнение инвесторами-застройщиками обязательств, принятых </w:t>
      </w:r>
      <w:r w:rsidR="00AF1CA2" w:rsidRPr="00DD3BF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F1CA2" w:rsidRPr="00CE38D6">
        <w:rPr>
          <w:rFonts w:ascii="Times New Roman" w:hAnsi="Times New Roman" w:cs="Times New Roman"/>
          <w:sz w:val="28"/>
          <w:szCs w:val="28"/>
        </w:rPr>
        <w:t xml:space="preserve">заседаниях </w:t>
      </w:r>
      <w:proofErr w:type="spellStart"/>
      <w:r w:rsidR="00AF1CA2" w:rsidRPr="00CE38D6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="00AF1CA2" w:rsidRPr="00CE38D6">
        <w:rPr>
          <w:rFonts w:ascii="Times New Roman" w:hAnsi="Times New Roman" w:cs="Times New Roman"/>
          <w:sz w:val="28"/>
          <w:szCs w:val="28"/>
        </w:rPr>
        <w:t xml:space="preserve"> МО, согласно</w:t>
      </w:r>
      <w:r w:rsidR="00AF1CA2" w:rsidRPr="00DD3BF6">
        <w:rPr>
          <w:rFonts w:ascii="Times New Roman" w:hAnsi="Times New Roman" w:cs="Times New Roman"/>
          <w:sz w:val="28"/>
          <w:szCs w:val="28"/>
        </w:rPr>
        <w:t xml:space="preserve"> заключенным договорам и соглашениям за счет внебюджетных источников финансирования введены в эксплуатацию </w:t>
      </w:r>
      <w:r w:rsidR="00AF1CA2">
        <w:rPr>
          <w:rFonts w:ascii="Times New Roman" w:hAnsi="Times New Roman" w:cs="Times New Roman"/>
          <w:sz w:val="28"/>
          <w:szCs w:val="28"/>
        </w:rPr>
        <w:t xml:space="preserve">и переданы </w:t>
      </w:r>
      <w:r w:rsidR="00AF1CA2" w:rsidRPr="00DD3BF6">
        <w:rPr>
          <w:rFonts w:ascii="Times New Roman" w:hAnsi="Times New Roman" w:cs="Times New Roman"/>
          <w:sz w:val="28"/>
          <w:szCs w:val="28"/>
        </w:rPr>
        <w:t>в 2018 году в</w:t>
      </w:r>
      <w:r w:rsidR="00AF1CA2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</w:t>
      </w:r>
      <w:r w:rsidR="00AF1CA2" w:rsidRPr="00DD3BF6">
        <w:rPr>
          <w:rFonts w:ascii="Times New Roman" w:hAnsi="Times New Roman" w:cs="Times New Roman"/>
          <w:sz w:val="28"/>
          <w:szCs w:val="28"/>
        </w:rPr>
        <w:t>: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Pr="00DD3BF6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объекта здравоохранения,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офис врача общей практики площадью 158,7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центр психолого-медико-социального сопровождения для детей, нуждающихся в психолого-педагогической и медико-социальной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418,4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Предполагается передать в муниципальную собственность: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я, в том числе 2 помещения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для размещения офиса врача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на 18 помещений в смену и 70 посещений в смену, 1 поликлиника на 45 посещений в смену, 1 медицинский центр на 70 посещений в смену</w:t>
      </w:r>
      <w:r w:rsidRPr="00DD3BF6">
        <w:rPr>
          <w:rFonts w:ascii="Times New Roman" w:hAnsi="Times New Roman" w:cs="Times New Roman"/>
          <w:sz w:val="28"/>
          <w:szCs w:val="28"/>
        </w:rPr>
        <w:t>;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- 1300,12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жилья для предоставления служебных помещений лицам, работающим в муниципальных учреждениях по наиболее востребованным профессиям;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- 1350 </w:t>
      </w:r>
      <w:r w:rsidRPr="00DD3BF6">
        <w:rPr>
          <w:rFonts w:ascii="Times New Roman" w:hAnsi="Times New Roman" w:cs="Times New Roman"/>
          <w:sz w:val="28"/>
          <w:szCs w:val="28"/>
        </w:rPr>
        <w:t>квадратных метров жилых помещений в целях расселения ветхого и аварийного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2024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Богородского городского округа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средств, планируется осуществить строительство порядка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социальной инфраструктуры, в том числе </w:t>
      </w:r>
      <w:r>
        <w:rPr>
          <w:rFonts w:ascii="Times New Roman" w:hAnsi="Times New Roman" w:cs="Times New Roman"/>
          <w:sz w:val="28"/>
          <w:szCs w:val="28"/>
        </w:rPr>
        <w:t>3 пристройки к существующим</w:t>
      </w:r>
      <w:r w:rsidRPr="00DD3BF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D3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3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AF1CA2" w:rsidRPr="009E3C42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42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территории на картах градостроительного зонирования правил землепользования и застройки в Богородском городском округе Московской области установлены зоны комплексного и устойчивого развития территории (далее – КУРТ). 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Формирование данных зон позволяет комплексно развивать территории региона,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зонах КУРТ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D3BF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овываться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мероприятия по комплексному развитию территории по инициативе органов местного самоуправления, комплексному развитию территории по инициативе правообладателей, комплексному освоению территорий, развитию застроенных территорий. 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2070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действуют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застроенных территорий (далее –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ДоРЗТ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). Реализация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ДоРЗТ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в первую очередь на переселение жителей из ветхого/аварийного жилищного фонда.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Так, в рамках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ДоРЗТ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подлежит расселению </w:t>
      </w:r>
      <w:r>
        <w:rPr>
          <w:rFonts w:ascii="Times New Roman" w:hAnsi="Times New Roman" w:cs="Times New Roman"/>
          <w:sz w:val="28"/>
          <w:szCs w:val="28"/>
        </w:rPr>
        <w:t>1344 тыс.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CA2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К настоящему времени расселено </w:t>
      </w:r>
      <w:r>
        <w:rPr>
          <w:rFonts w:ascii="Times New Roman" w:hAnsi="Times New Roman" w:cs="Times New Roman"/>
          <w:sz w:val="28"/>
          <w:szCs w:val="28"/>
        </w:rPr>
        <w:t>2380,9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ДоРЗТ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утверждены проекты планировки территорий,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соответствии с которыми построено и введено в эксплуатацию </w:t>
      </w:r>
      <w:r>
        <w:rPr>
          <w:rFonts w:ascii="Times New Roman" w:hAnsi="Times New Roman" w:cs="Times New Roman"/>
          <w:sz w:val="28"/>
          <w:szCs w:val="28"/>
        </w:rPr>
        <w:t>28703,9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</w:p>
    <w:p w:rsidR="00AF1CA2" w:rsidRPr="00DD3BF6" w:rsidRDefault="00AF1CA2" w:rsidP="00AF1C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:rsidR="00AF1CA2" w:rsidRDefault="00CE38D6" w:rsidP="00CE38D6">
      <w:pPr>
        <w:widowControl w:val="0"/>
        <w:spacing w:after="0"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интеграции нового участника на рынок</w:t>
      </w:r>
      <w:r w:rsidRPr="00CE3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ключевыми административными и экономическими барьерами можно отметить</w:t>
      </w:r>
      <w:r w:rsidRPr="00CE38D6">
        <w:rPr>
          <w:rFonts w:ascii="Times New Roman" w:hAnsi="Times New Roman" w:cs="Times New Roman"/>
          <w:sz w:val="28"/>
          <w:szCs w:val="28"/>
        </w:rPr>
        <w:t>:</w:t>
      </w:r>
    </w:p>
    <w:p w:rsidR="00AF1CA2" w:rsidRPr="003E0B7C" w:rsidRDefault="00CE38D6" w:rsidP="003E0B7C">
      <w:pPr>
        <w:widowControl w:val="0"/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0B7C" w:rsidRPr="003E0B7C">
        <w:rPr>
          <w:rFonts w:ascii="Times New Roman" w:hAnsi="Times New Roman" w:cs="Times New Roman"/>
          <w:sz w:val="28"/>
          <w:szCs w:val="28"/>
        </w:rPr>
        <w:t>олигополическая</w:t>
      </w:r>
      <w:proofErr w:type="spellEnd"/>
      <w:r w:rsidR="003E0B7C" w:rsidRPr="003E0B7C">
        <w:rPr>
          <w:rFonts w:ascii="Times New Roman" w:hAnsi="Times New Roman" w:cs="Times New Roman"/>
          <w:sz w:val="28"/>
          <w:szCs w:val="28"/>
        </w:rPr>
        <w:t xml:space="preserve"> конъюнктура</w:t>
      </w:r>
      <w:r w:rsidR="003E0B7C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3E0B7C" w:rsidRPr="003E0B7C">
        <w:rPr>
          <w:rFonts w:ascii="Times New Roman" w:hAnsi="Times New Roman" w:cs="Times New Roman"/>
          <w:sz w:val="28"/>
          <w:szCs w:val="28"/>
        </w:rPr>
        <w:t>;</w:t>
      </w:r>
    </w:p>
    <w:p w:rsidR="003E0B7C" w:rsidRDefault="003E0B7C" w:rsidP="00D732AE">
      <w:pPr>
        <w:widowControl w:val="0"/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сложность доступа к земельным участкам и лицензиям</w:t>
      </w:r>
      <w:r w:rsidR="00D732AE">
        <w:rPr>
          <w:rFonts w:ascii="Times New Roman" w:hAnsi="Times New Roman" w:cs="Times New Roman"/>
          <w:sz w:val="28"/>
          <w:szCs w:val="28"/>
        </w:rPr>
        <w:t>;</w:t>
      </w:r>
    </w:p>
    <w:p w:rsidR="00D732AE" w:rsidRPr="00D732AE" w:rsidRDefault="00D732AE" w:rsidP="00D732AE">
      <w:pPr>
        <w:widowControl w:val="0"/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характер проводимых работ подразумевает наличие серьезного объема основных средств.</w:t>
      </w:r>
    </w:p>
    <w:p w:rsidR="003E0B7C" w:rsidRPr="003E0B7C" w:rsidRDefault="003E0B7C" w:rsidP="003E0B7C">
      <w:pPr>
        <w:widowControl w:val="0"/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AF1CA2" w:rsidRPr="00CE38D6" w:rsidRDefault="00AF1CA2" w:rsidP="00AF1CA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CE38D6">
        <w:rPr>
          <w:rFonts w:ascii="Times New Roman" w:hAnsi="Times New Roman" w:cs="Times New Roman"/>
          <w:sz w:val="28"/>
          <w:szCs w:val="28"/>
        </w:rPr>
        <w:t>Богородский городской округ</w:t>
      </w:r>
      <w:r w:rsidRPr="00CE3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 к формированию муниципальной составляющей национального проекта «Жилье и городская среда» и федерального проекта «Жилье», направленных на выполнение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AF1CA2" w:rsidRDefault="00AF1CA2" w:rsidP="00D732A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Богородским городским округом Московской области подготовлены </w:t>
      </w:r>
      <w:r w:rsidRPr="00D73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направлены в Правительство Московской области предложения по составу показателей для </w:t>
      </w:r>
      <w:r w:rsidR="00CE38D6" w:rsidRPr="00D73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73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показа</w:t>
      </w:r>
      <w:r w:rsidR="00D7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обоснование их расчета.</w:t>
      </w:r>
    </w:p>
    <w:p w:rsidR="00AF1CA2" w:rsidRPr="00DD3BF6" w:rsidRDefault="00AF1CA2" w:rsidP="00AF1CA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единых нормативно-технических требований в строительстве, находящихся в открытом доступе;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строительной отрасли;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функционала информационных систем с целью осуществления всех процедур в строительстве в электронном виде;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взаимодействия хозяйствующих субъектов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органов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устранение административных барьеров;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нарушения прав предпринимателей в сфере строительства.</w:t>
      </w: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A2" w:rsidRPr="00DD3BF6" w:rsidRDefault="00AF1CA2" w:rsidP="00AF1C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CA2" w:rsidRPr="00DD3BF6" w:rsidSect="00852F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5099"/>
        <w:gridCol w:w="1287"/>
        <w:gridCol w:w="1179"/>
        <w:gridCol w:w="1179"/>
        <w:gridCol w:w="1179"/>
        <w:gridCol w:w="1179"/>
        <w:gridCol w:w="1180"/>
        <w:gridCol w:w="3054"/>
      </w:tblGrid>
      <w:tr w:rsidR="00AF1CA2" w:rsidRPr="00DD3BF6" w:rsidTr="007261CE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9" w:type="dxa"/>
            <w:vMerge w:val="restart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054" w:type="dxa"/>
            <w:vMerge w:val="restart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F1CA2" w:rsidRPr="00DD3BF6" w:rsidTr="007261CE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54" w:type="dxa"/>
            <w:vMerge/>
            <w:vAlign w:val="center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A2" w:rsidRPr="00DD3BF6" w:rsidTr="007261CE">
        <w:trPr>
          <w:trHeight w:val="160"/>
          <w:jc w:val="center"/>
        </w:trPr>
        <w:tc>
          <w:tcPr>
            <w:tcW w:w="850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1CA2" w:rsidRPr="00DD3BF6" w:rsidTr="007261CE">
        <w:trPr>
          <w:trHeight w:val="69"/>
          <w:jc w:val="center"/>
        </w:trPr>
        <w:tc>
          <w:tcPr>
            <w:tcW w:w="850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87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AF1CA2" w:rsidRPr="00DB6826" w:rsidRDefault="00CE38D6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F1CA2" w:rsidRPr="00DB6826" w:rsidRDefault="00CE38D6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F1CA2" w:rsidRPr="00DB6826" w:rsidRDefault="00CE38D6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F1CA2" w:rsidRPr="00DB6826" w:rsidRDefault="00CE38D6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AF1CA2" w:rsidRPr="00DB6826" w:rsidRDefault="00CE38D6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4" w:type="dxa"/>
          </w:tcPr>
          <w:p w:rsidR="00AF1CA2" w:rsidRPr="00DD3BF6" w:rsidRDefault="00DB6826" w:rsidP="007261C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D732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Богородского городского округа</w:t>
            </w:r>
          </w:p>
        </w:tc>
      </w:tr>
      <w:tr w:rsidR="00AF1CA2" w:rsidRPr="00DD3BF6" w:rsidTr="007261CE">
        <w:trPr>
          <w:trHeight w:val="187"/>
          <w:jc w:val="center"/>
        </w:trPr>
        <w:tc>
          <w:tcPr>
            <w:tcW w:w="850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9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 w:rsidR="008D1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рганизаций частной формы собственности в сфере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87" w:type="dxa"/>
          </w:tcPr>
          <w:p w:rsidR="00AF1CA2" w:rsidRPr="00DD3BF6" w:rsidRDefault="00AF1CA2" w:rsidP="007261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AF1CA2" w:rsidRPr="00E07FA5" w:rsidRDefault="00E07FA5" w:rsidP="007261C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1179" w:type="dxa"/>
          </w:tcPr>
          <w:p w:rsidR="00AF1CA2" w:rsidRPr="00E07FA5" w:rsidRDefault="00E07FA5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179" w:type="dxa"/>
          </w:tcPr>
          <w:p w:rsidR="00AF1CA2" w:rsidRPr="00E07FA5" w:rsidRDefault="00DB6826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9" w:type="dxa"/>
          </w:tcPr>
          <w:p w:rsidR="00AF1CA2" w:rsidRDefault="00DB6826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07FA5" w:rsidRPr="00E07FA5" w:rsidRDefault="00E07FA5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AF1CA2" w:rsidRPr="00DB6826" w:rsidRDefault="00DB6826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54" w:type="dxa"/>
          </w:tcPr>
          <w:p w:rsidR="00AF1CA2" w:rsidRPr="00DD3BF6" w:rsidRDefault="00D732AE" w:rsidP="007261C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Богородского городского округа</w:t>
            </w:r>
          </w:p>
        </w:tc>
      </w:tr>
    </w:tbl>
    <w:p w:rsidR="00AF1CA2" w:rsidRPr="00DD3BF6" w:rsidRDefault="00AF1CA2" w:rsidP="00AF1CA2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CA2" w:rsidRPr="00DD3BF6" w:rsidRDefault="00AF1CA2" w:rsidP="00AF1CA2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достижению ключевых показателей развития конкуренции на рынке</w:t>
      </w:r>
    </w:p>
    <w:tbl>
      <w:tblPr>
        <w:tblW w:w="1612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4217"/>
        <w:gridCol w:w="3722"/>
        <w:gridCol w:w="1952"/>
        <w:gridCol w:w="3119"/>
        <w:gridCol w:w="2583"/>
      </w:tblGrid>
      <w:tr w:rsidR="00AF1CA2" w:rsidRPr="00DD3BF6" w:rsidTr="002D55AA">
        <w:tc>
          <w:tcPr>
            <w:tcW w:w="534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7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22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952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83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AF1CA2" w:rsidRPr="00DD3BF6" w:rsidTr="002D55AA">
        <w:trPr>
          <w:trHeight w:val="44"/>
        </w:trPr>
        <w:tc>
          <w:tcPr>
            <w:tcW w:w="534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2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3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CA2" w:rsidRPr="00DD3BF6" w:rsidTr="002D55AA">
        <w:tc>
          <w:tcPr>
            <w:tcW w:w="534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рынка доступного жилья, развития жилищного строительства</w:t>
            </w:r>
          </w:p>
        </w:tc>
        <w:tc>
          <w:tcPr>
            <w:tcW w:w="3722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территории по инициативе правообладателей земельных участков и (или) расположенных на них объектов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52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9" w:type="dxa"/>
          </w:tcPr>
          <w:p w:rsidR="00AF1CA2" w:rsidRPr="00DD3BF6" w:rsidRDefault="00AF1CA2" w:rsidP="007261C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посредством проведения аукциона договоров о комплексном развитии территории, заключенных в зонах комплексного устойчивого развития территорий</w:t>
            </w:r>
          </w:p>
        </w:tc>
        <w:tc>
          <w:tcPr>
            <w:tcW w:w="2583" w:type="dxa"/>
          </w:tcPr>
          <w:p w:rsidR="00AF1CA2" w:rsidRPr="00DD3BF6" w:rsidRDefault="00D732AE" w:rsidP="00DB682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Богородского городского округа</w:t>
            </w:r>
          </w:p>
        </w:tc>
      </w:tr>
    </w:tbl>
    <w:p w:rsidR="00AF1CA2" w:rsidRDefault="00AF1CA2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AF1CA2" w:rsidSect="00AF1C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B0CD8" w:rsidRPr="00DD3BF6" w:rsidRDefault="00FB0CD8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8. Развитие конкуренции </w:t>
      </w:r>
      <w:r w:rsidR="006D4625">
        <w:rPr>
          <w:rFonts w:ascii="Times New Roman" w:eastAsiaTheme="majorEastAsia" w:hAnsi="Times New Roman" w:cs="Times New Roman"/>
          <w:b/>
          <w:sz w:val="28"/>
          <w:szCs w:val="28"/>
        </w:rPr>
        <w:t>в сфере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наружной рекламы</w:t>
      </w:r>
    </w:p>
    <w:p w:rsidR="00006072" w:rsidRPr="00154153" w:rsidRDefault="00006072" w:rsidP="0000607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6072">
        <w:rPr>
          <w:rFonts w:ascii="Times New Roman" w:hAnsi="Times New Roman" w:cs="Times New Roman"/>
          <w:sz w:val="28"/>
          <w:szCs w:val="28"/>
        </w:rPr>
        <w:t>Ответственный за достижение ключевого показателя и координацию мероприятий –</w:t>
      </w:r>
      <w:r w:rsidR="0004281B">
        <w:rPr>
          <w:rFonts w:ascii="Times New Roman" w:hAnsi="Times New Roman" w:cs="Times New Roman"/>
          <w:sz w:val="28"/>
          <w:szCs w:val="28"/>
        </w:rPr>
        <w:t xml:space="preserve"> управление по рекламе и аналитическому </w:t>
      </w:r>
      <w:r w:rsidR="0004281B" w:rsidRPr="00154153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="00154153" w:rsidRPr="00154153">
        <w:rPr>
          <w:rFonts w:ascii="Times New Roman" w:hAnsi="Times New Roman" w:cs="Times New Roman"/>
          <w:sz w:val="28"/>
          <w:szCs w:val="28"/>
        </w:rPr>
        <w:t>МКУ «ЦОУ ОМС Богородского городского округа»</w:t>
      </w:r>
      <w:r w:rsidR="001541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6072" w:rsidRPr="00006072" w:rsidRDefault="00006072" w:rsidP="0000607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наружной рекламы</w:t>
      </w:r>
    </w:p>
    <w:p w:rsidR="00006072" w:rsidRPr="00006072" w:rsidRDefault="00006072" w:rsidP="0000607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рекламных конструкций на территории Московской области с 2014 года в соответствии с Федеральным законом от 13.03.2006 № 38-ФЗ «О рекламе» осуществляется на основании схемы, согласованной в Главном управлении по информационной политике Московской области и утвержденной постановлением администрации Богородского городского округа. </w:t>
      </w:r>
    </w:p>
    <w:p w:rsidR="00006072" w:rsidRPr="00006072" w:rsidRDefault="00006072" w:rsidP="0000607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наружной рекламы </w:t>
      </w:r>
    </w:p>
    <w:p w:rsidR="00006072" w:rsidRPr="00006072" w:rsidRDefault="00006072" w:rsidP="0000607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 xml:space="preserve">На территории Богородского городского округа Московской области деятельность на рынке наружной рекламы осуществляют 33 рекламораспространителя, в том числе 23 – юридических лица, 7 – индивидуальных предпринимателей и 3 – физических лица. </w:t>
      </w:r>
    </w:p>
    <w:p w:rsidR="00FB0CD8" w:rsidRPr="00DD3BF6" w:rsidRDefault="00FB0CD8" w:rsidP="0071060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потребителями 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конкуренции, сложившийся на рынке за 2018 год, назвали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высоким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очень высоким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EB364E"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предпринимателей. Среднее число конкурирующих организаций на местах, по оценкам </w:t>
      </w:r>
      <w:r w:rsidR="00EB364E" w:rsidRPr="00EB364E">
        <w:rPr>
          <w:rFonts w:ascii="Times New Roman" w:hAnsi="Times New Roman" w:cs="Times New Roman"/>
          <w:sz w:val="28"/>
          <w:szCs w:val="28"/>
        </w:rPr>
        <w:t>87</w:t>
      </w:r>
      <w:r w:rsidRPr="00DD3BF6">
        <w:rPr>
          <w:rFonts w:ascii="Times New Roman" w:hAnsi="Times New Roman" w:cs="Times New Roman"/>
          <w:sz w:val="28"/>
          <w:szCs w:val="28"/>
        </w:rPr>
        <w:t>% предпринимателей, варьируется в пределах 4 – 10 единиц.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Подавляющее большинство представителей бизнеса (</w:t>
      </w:r>
      <w:r w:rsidR="00EB364E" w:rsidRPr="00EB364E">
        <w:rPr>
          <w:rFonts w:ascii="Times New Roman" w:hAnsi="Times New Roman" w:cs="Times New Roman"/>
          <w:sz w:val="28"/>
          <w:szCs w:val="28"/>
        </w:rPr>
        <w:t>94</w:t>
      </w:r>
      <w:r w:rsidRPr="00DD3BF6">
        <w:rPr>
          <w:rFonts w:ascii="Times New Roman" w:hAnsi="Times New Roman" w:cs="Times New Roman"/>
          <w:sz w:val="28"/>
          <w:szCs w:val="28"/>
        </w:rPr>
        <w:t>%) не считает существующие административные и экономические барьеры непреодолимыми.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Среди проблем, с которыми сталкиваются предприниматели, решившие открыть свое дело в сфере наружной рекламы, отмечены высокие налоги и дефицит квалифицированных кадров.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Характерные особенности рынка </w:t>
      </w:r>
    </w:p>
    <w:p w:rsidR="00006072" w:rsidRPr="00006072" w:rsidRDefault="00006072" w:rsidP="0000607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 xml:space="preserve">За период с 2013 по 2019 год удалось качественно изменить облик главных улиц и </w:t>
      </w:r>
      <w:proofErr w:type="spellStart"/>
      <w:r w:rsidRPr="00006072">
        <w:rPr>
          <w:rFonts w:ascii="Times New Roman" w:hAnsi="Times New Roman" w:cs="Times New Roman"/>
          <w:sz w:val="28"/>
          <w:szCs w:val="28"/>
        </w:rPr>
        <w:t>вылетных</w:t>
      </w:r>
      <w:proofErr w:type="spellEnd"/>
      <w:r w:rsidRPr="00006072">
        <w:rPr>
          <w:rFonts w:ascii="Times New Roman" w:hAnsi="Times New Roman" w:cs="Times New Roman"/>
          <w:sz w:val="28"/>
          <w:szCs w:val="28"/>
        </w:rPr>
        <w:t xml:space="preserve"> магистралей Подмосковья.</w:t>
      </w:r>
    </w:p>
    <w:p w:rsidR="00006072" w:rsidRPr="00006072" w:rsidRDefault="00006072" w:rsidP="0000607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lastRenderedPageBreak/>
        <w:t>Приоритетом в эксплуатации рекламных конструкций становятся применение высокотехнологичных современных рекламные конструкций типа светодиодный экран и конструкций с внутренним подсветом.</w:t>
      </w:r>
    </w:p>
    <w:p w:rsidR="00006072" w:rsidRPr="00006072" w:rsidRDefault="00006072" w:rsidP="0000607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наружной рекламы</w:t>
      </w:r>
    </w:p>
    <w:p w:rsidR="00006072" w:rsidRPr="00006072" w:rsidRDefault="00006072" w:rsidP="000060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>Основными барьерами являются:</w:t>
      </w:r>
    </w:p>
    <w:p w:rsidR="00006072" w:rsidRPr="00006072" w:rsidRDefault="00006072" w:rsidP="000060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:rsidR="00006072" w:rsidRPr="00006072" w:rsidRDefault="00006072" w:rsidP="000060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:rsidR="00006072" w:rsidRPr="00006072" w:rsidRDefault="00006072" w:rsidP="000060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развитию рынка 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72">
        <w:rPr>
          <w:rFonts w:ascii="Times New Roman" w:hAnsi="Times New Roman" w:cs="Times New Roman"/>
          <w:bCs/>
          <w:sz w:val="28"/>
          <w:szCs w:val="28"/>
        </w:rPr>
        <w:t>Меры развития рынка наружной рекламы: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72">
        <w:rPr>
          <w:rFonts w:ascii="Times New Roman" w:hAnsi="Times New Roman" w:cs="Times New Roman"/>
          <w:bCs/>
          <w:sz w:val="28"/>
          <w:szCs w:val="28"/>
        </w:rPr>
        <w:t xml:space="preserve">проведение торгов на размещение рекламных конструкций только </w:t>
      </w:r>
      <w:r w:rsidRPr="00006072">
        <w:rPr>
          <w:rFonts w:ascii="Times New Roman" w:hAnsi="Times New Roman" w:cs="Times New Roman"/>
          <w:bCs/>
          <w:sz w:val="28"/>
          <w:szCs w:val="28"/>
        </w:rPr>
        <w:br/>
        <w:t>в электронном виде. 100% победителей аукционов – малый и средний бизнес;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72">
        <w:rPr>
          <w:rFonts w:ascii="Times New Roman" w:hAnsi="Times New Roman" w:cs="Times New Roman"/>
          <w:bCs/>
          <w:sz w:val="28"/>
          <w:szCs w:val="28"/>
        </w:rPr>
        <w:t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72">
        <w:rPr>
          <w:rFonts w:ascii="Times New Roman" w:hAnsi="Times New Roman" w:cs="Times New Roman"/>
          <w:bCs/>
          <w:sz w:val="28"/>
          <w:szCs w:val="28"/>
        </w:rPr>
        <w:t xml:space="preserve">актуализация схемы размещения рекламных конструкций </w:t>
      </w:r>
      <w:r w:rsidRPr="00006072">
        <w:rPr>
          <w:rFonts w:ascii="Times New Roman" w:hAnsi="Times New Roman" w:cs="Times New Roman"/>
          <w:sz w:val="28"/>
          <w:szCs w:val="28"/>
        </w:rPr>
        <w:t>в соответствии с обстоятельствами инфраструктурного и имущественного характера</w:t>
      </w:r>
      <w:r w:rsidRPr="00006072">
        <w:rPr>
          <w:rFonts w:ascii="Times New Roman" w:hAnsi="Times New Roman" w:cs="Times New Roman"/>
          <w:bCs/>
          <w:sz w:val="28"/>
          <w:szCs w:val="28"/>
        </w:rPr>
        <w:t>;</w:t>
      </w:r>
    </w:p>
    <w:p w:rsidR="00006072" w:rsidRPr="00006072" w:rsidRDefault="00006072" w:rsidP="0000607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72">
        <w:rPr>
          <w:rFonts w:ascii="Times New Roman" w:hAnsi="Times New Roman" w:cs="Times New Roman"/>
          <w:bCs/>
          <w:sz w:val="28"/>
          <w:szCs w:val="28"/>
        </w:rPr>
        <w:t>борьба с установкой и эксплуатацией незаконных рекламных конструкций.</w:t>
      </w:r>
    </w:p>
    <w:p w:rsidR="00006072" w:rsidRPr="00006072" w:rsidRDefault="00006072" w:rsidP="0000607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 рынка 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>Совершенствование конкурентных процедур в сфере наружной рекламы: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 xml:space="preserve">проведение открытых аукционов на право заключения договоров </w:t>
      </w:r>
      <w:r w:rsidRPr="00006072">
        <w:rPr>
          <w:rFonts w:ascii="Times New Roman" w:hAnsi="Times New Roman" w:cs="Times New Roman"/>
          <w:sz w:val="28"/>
          <w:szCs w:val="28"/>
        </w:rPr>
        <w:br/>
        <w:t>на установку или эксплуатацию рекламных конструкций в электронной форме;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>оказание услуги по выдаче разрешения на установку и эксплуатацию рекламных конструкций в электронном виде;</w:t>
      </w:r>
    </w:p>
    <w:p w:rsidR="00006072" w:rsidRPr="00006072" w:rsidRDefault="00006072" w:rsidP="00006072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72">
        <w:rPr>
          <w:rFonts w:ascii="Times New Roman" w:hAnsi="Times New Roman" w:cs="Times New Roman"/>
          <w:sz w:val="28"/>
          <w:szCs w:val="28"/>
        </w:rPr>
        <w:t>актуализация схемы размещения рекламных конструкций в целях внедрения современных высокотехнологичных рекламных конструкций.</w:t>
      </w:r>
    </w:p>
    <w:p w:rsidR="00006072" w:rsidRPr="00006072" w:rsidRDefault="00006072" w:rsidP="00006072">
      <w:pPr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6072" w:rsidRPr="00006072" w:rsidRDefault="00006072" w:rsidP="00006072">
      <w:pPr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006072" w:rsidRPr="00006072" w:rsidSect="00852F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 наружной рекламы</w:t>
      </w:r>
    </w:p>
    <w:tbl>
      <w:tblPr>
        <w:tblStyle w:val="91"/>
        <w:tblpPr w:leftFromText="180" w:rightFromText="180" w:vertAnchor="text" w:tblpX="-5" w:tblpY="1"/>
        <w:tblOverlap w:val="never"/>
        <w:tblW w:w="148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516"/>
        <w:gridCol w:w="1168"/>
        <w:gridCol w:w="847"/>
        <w:gridCol w:w="848"/>
        <w:gridCol w:w="847"/>
        <w:gridCol w:w="848"/>
        <w:gridCol w:w="688"/>
        <w:gridCol w:w="2551"/>
      </w:tblGrid>
      <w:tr w:rsidR="00006072" w:rsidRPr="00006072" w:rsidTr="001341AB">
        <w:trPr>
          <w:trHeight w:val="265"/>
        </w:trPr>
        <w:tc>
          <w:tcPr>
            <w:tcW w:w="567" w:type="dxa"/>
            <w:vMerge w:val="restart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Ключевые показатели</w:t>
            </w:r>
          </w:p>
        </w:tc>
        <w:tc>
          <w:tcPr>
            <w:tcW w:w="1168" w:type="dxa"/>
            <w:vMerge w:val="restart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Единица</w:t>
            </w:r>
          </w:p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измерения</w:t>
            </w:r>
          </w:p>
        </w:tc>
        <w:tc>
          <w:tcPr>
            <w:tcW w:w="4078" w:type="dxa"/>
            <w:gridSpan w:val="5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Числовое значение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Ответственные исполнители</w:t>
            </w:r>
          </w:p>
        </w:tc>
      </w:tr>
      <w:tr w:rsidR="00006072" w:rsidRPr="00006072" w:rsidTr="001341AB">
        <w:trPr>
          <w:trHeight w:val="502"/>
        </w:trPr>
        <w:tc>
          <w:tcPr>
            <w:tcW w:w="567" w:type="dxa"/>
            <w:vMerge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</w:p>
        </w:tc>
        <w:tc>
          <w:tcPr>
            <w:tcW w:w="6516" w:type="dxa"/>
            <w:vMerge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</w:p>
        </w:tc>
        <w:tc>
          <w:tcPr>
            <w:tcW w:w="1168" w:type="dxa"/>
            <w:vMerge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2018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2019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2020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2021</w:t>
            </w:r>
          </w:p>
        </w:tc>
        <w:tc>
          <w:tcPr>
            <w:tcW w:w="688" w:type="dxa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2022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</w:p>
        </w:tc>
      </w:tr>
      <w:tr w:rsidR="00006072" w:rsidRPr="00006072" w:rsidTr="001341AB">
        <w:trPr>
          <w:trHeight w:val="209"/>
        </w:trPr>
        <w:tc>
          <w:tcPr>
            <w:tcW w:w="567" w:type="dxa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1</w:t>
            </w:r>
          </w:p>
        </w:tc>
        <w:tc>
          <w:tcPr>
            <w:tcW w:w="6516" w:type="dxa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2</w:t>
            </w:r>
          </w:p>
        </w:tc>
        <w:tc>
          <w:tcPr>
            <w:tcW w:w="1168" w:type="dxa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7</w:t>
            </w:r>
          </w:p>
        </w:tc>
        <w:tc>
          <w:tcPr>
            <w:tcW w:w="688" w:type="dxa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6072" w:rsidRPr="00006072" w:rsidRDefault="00006072" w:rsidP="001341AB">
            <w:pPr>
              <w:widowControl w:val="0"/>
              <w:spacing w:line="276" w:lineRule="auto"/>
            </w:pPr>
            <w:r w:rsidRPr="00006072">
              <w:t>9</w:t>
            </w:r>
          </w:p>
        </w:tc>
      </w:tr>
      <w:tr w:rsidR="00006072" w:rsidRPr="00006072" w:rsidTr="001341AB">
        <w:trPr>
          <w:trHeight w:val="183"/>
        </w:trPr>
        <w:tc>
          <w:tcPr>
            <w:tcW w:w="567" w:type="dxa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1</w:t>
            </w:r>
          </w:p>
        </w:tc>
        <w:tc>
          <w:tcPr>
            <w:tcW w:w="6516" w:type="dxa"/>
          </w:tcPr>
          <w:p w:rsidR="00006072" w:rsidRPr="00BA6837" w:rsidRDefault="00006072" w:rsidP="001341AB">
            <w:pPr>
              <w:widowControl w:val="0"/>
              <w:spacing w:line="276" w:lineRule="auto"/>
              <w:jc w:val="left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168" w:type="dxa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006072" w:rsidRPr="00BA6837" w:rsidRDefault="00006072" w:rsidP="001341AB">
            <w:pPr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</w:tcPr>
          <w:p w:rsidR="00006072" w:rsidRPr="00BA6837" w:rsidRDefault="00006072" w:rsidP="001341AB">
            <w:pPr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006072" w:rsidRPr="00BA6837" w:rsidRDefault="00006072" w:rsidP="001341AB">
            <w:pPr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</w:tcPr>
          <w:p w:rsidR="00006072" w:rsidRPr="00BA6837" w:rsidRDefault="00006072" w:rsidP="001341AB">
            <w:pPr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006072" w:rsidRPr="00006072" w:rsidRDefault="00EB364E" w:rsidP="001341AB">
            <w:pPr>
              <w:widowControl w:val="0"/>
              <w:spacing w:line="276" w:lineRule="auto"/>
              <w:rPr>
                <w:highlight w:val="yellow"/>
              </w:rPr>
            </w:pPr>
            <w:r w:rsidRPr="00006072">
              <w:rPr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1341AB">
        <w:trPr>
          <w:trHeight w:val="1142"/>
        </w:trPr>
        <w:tc>
          <w:tcPr>
            <w:tcW w:w="567" w:type="dxa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2</w:t>
            </w:r>
          </w:p>
        </w:tc>
        <w:tc>
          <w:tcPr>
            <w:tcW w:w="6516" w:type="dxa"/>
          </w:tcPr>
          <w:p w:rsidR="00006072" w:rsidRPr="00BA6837" w:rsidRDefault="00006072" w:rsidP="001341AB">
            <w:pPr>
              <w:widowControl w:val="0"/>
              <w:spacing w:line="276" w:lineRule="auto"/>
              <w:jc w:val="left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Доля государственных унитарных предприятий, муниципальных унитарных предприятий, муниципальных казенных учреждений, муниципальных бюджетных учреждений, государственных казенных учреждений, государственных бюджетных учреждений и других предприятий с государственным участием, прекративших свою деятельность в сфере наружной рекламы на территории</w:t>
            </w:r>
            <w:r w:rsidR="008417D1" w:rsidRPr="008417D1">
              <w:rPr>
                <w:sz w:val="22"/>
                <w:szCs w:val="22"/>
              </w:rPr>
              <w:t xml:space="preserve"> </w:t>
            </w:r>
            <w:r w:rsidRPr="00BA6837">
              <w:rPr>
                <w:sz w:val="22"/>
                <w:szCs w:val="22"/>
              </w:rPr>
              <w:t>Богородского городского округа Московской области</w:t>
            </w:r>
          </w:p>
        </w:tc>
        <w:tc>
          <w:tcPr>
            <w:tcW w:w="1168" w:type="dxa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</w:tcPr>
          <w:p w:rsidR="00006072" w:rsidRPr="00BA6837" w:rsidRDefault="00006072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06072" w:rsidRPr="00006072" w:rsidRDefault="00EB364E" w:rsidP="001341AB">
            <w:pPr>
              <w:widowControl w:val="0"/>
              <w:spacing w:line="276" w:lineRule="auto"/>
              <w:rPr>
                <w:highlight w:val="yellow"/>
              </w:rPr>
            </w:pPr>
            <w:r w:rsidRPr="00006072">
              <w:rPr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A01920" w:rsidRPr="00006072" w:rsidTr="00A01920">
        <w:trPr>
          <w:trHeight w:val="1142"/>
        </w:trPr>
        <w:tc>
          <w:tcPr>
            <w:tcW w:w="567" w:type="dxa"/>
          </w:tcPr>
          <w:p w:rsidR="00A01920" w:rsidRPr="00BA6837" w:rsidRDefault="00A01920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3</w:t>
            </w:r>
          </w:p>
        </w:tc>
        <w:tc>
          <w:tcPr>
            <w:tcW w:w="6516" w:type="dxa"/>
          </w:tcPr>
          <w:p w:rsidR="00A01920" w:rsidRPr="00BA6837" w:rsidRDefault="00A01920" w:rsidP="00A01920">
            <w:pPr>
              <w:widowControl w:val="0"/>
              <w:spacing w:line="276" w:lineRule="auto"/>
              <w:jc w:val="left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Увеличение числа организаций частной формы собственности в сфере наружной рекламы</w:t>
            </w:r>
          </w:p>
        </w:tc>
        <w:tc>
          <w:tcPr>
            <w:tcW w:w="1168" w:type="dxa"/>
          </w:tcPr>
          <w:p w:rsidR="00A01920" w:rsidRPr="00BA6837" w:rsidRDefault="00A01920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единиц</w:t>
            </w:r>
          </w:p>
        </w:tc>
        <w:tc>
          <w:tcPr>
            <w:tcW w:w="847" w:type="dxa"/>
            <w:shd w:val="clear" w:color="auto" w:fill="auto"/>
          </w:tcPr>
          <w:p w:rsidR="00A01920" w:rsidRPr="00BA6837" w:rsidRDefault="0004281B" w:rsidP="001341AB">
            <w:pPr>
              <w:widowControl w:val="0"/>
              <w:spacing w:line="276" w:lineRule="auto"/>
              <w:rPr>
                <w:sz w:val="22"/>
                <w:szCs w:val="22"/>
                <w:lang w:val="en-US"/>
              </w:rPr>
            </w:pPr>
            <w:r w:rsidRPr="00BA683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48" w:type="dxa"/>
            <w:shd w:val="clear" w:color="auto" w:fill="auto"/>
          </w:tcPr>
          <w:p w:rsidR="00A01920" w:rsidRPr="00BA6837" w:rsidRDefault="00A01920" w:rsidP="001341AB">
            <w:pPr>
              <w:widowControl w:val="0"/>
              <w:spacing w:line="276" w:lineRule="auto"/>
              <w:rPr>
                <w:sz w:val="22"/>
                <w:szCs w:val="22"/>
                <w:lang w:val="en-US"/>
              </w:rPr>
            </w:pPr>
            <w:r w:rsidRPr="00BA6837">
              <w:rPr>
                <w:sz w:val="22"/>
                <w:szCs w:val="22"/>
              </w:rPr>
              <w:t>33</w:t>
            </w:r>
          </w:p>
        </w:tc>
        <w:tc>
          <w:tcPr>
            <w:tcW w:w="847" w:type="dxa"/>
            <w:shd w:val="clear" w:color="auto" w:fill="auto"/>
          </w:tcPr>
          <w:p w:rsidR="00A01920" w:rsidRPr="00BA6837" w:rsidRDefault="00A01920" w:rsidP="001341AB">
            <w:pPr>
              <w:widowControl w:val="0"/>
              <w:spacing w:line="276" w:lineRule="auto"/>
              <w:rPr>
                <w:sz w:val="22"/>
                <w:szCs w:val="22"/>
                <w:lang w:val="en-US"/>
              </w:rPr>
            </w:pPr>
            <w:r w:rsidRPr="00BA6837">
              <w:rPr>
                <w:sz w:val="22"/>
                <w:szCs w:val="22"/>
              </w:rPr>
              <w:t>36</w:t>
            </w:r>
          </w:p>
        </w:tc>
        <w:tc>
          <w:tcPr>
            <w:tcW w:w="848" w:type="dxa"/>
            <w:shd w:val="clear" w:color="auto" w:fill="auto"/>
          </w:tcPr>
          <w:p w:rsidR="00A01920" w:rsidRPr="00BA6837" w:rsidRDefault="00A01920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39</w:t>
            </w:r>
          </w:p>
        </w:tc>
        <w:tc>
          <w:tcPr>
            <w:tcW w:w="688" w:type="dxa"/>
          </w:tcPr>
          <w:p w:rsidR="00A01920" w:rsidRPr="00BA6837" w:rsidRDefault="00A01920" w:rsidP="001341A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BA6837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A01920" w:rsidRPr="00006072" w:rsidRDefault="00A01920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006072">
              <w:rPr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</w:tbl>
    <w:p w:rsidR="00006072" w:rsidRDefault="00006072" w:rsidP="00006072">
      <w:pPr>
        <w:widowControl w:val="0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364E" w:rsidRDefault="00EB364E" w:rsidP="00006072">
      <w:pPr>
        <w:widowControl w:val="0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1920" w:rsidRPr="00006072" w:rsidRDefault="00A01920" w:rsidP="00006072">
      <w:pPr>
        <w:widowControl w:val="0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6072" w:rsidRPr="00006072" w:rsidRDefault="00006072" w:rsidP="00006072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72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Style w:val="16"/>
        <w:tblW w:w="15761" w:type="dxa"/>
        <w:jc w:val="center"/>
        <w:tblLook w:val="04A0" w:firstRow="1" w:lastRow="0" w:firstColumn="1" w:lastColumn="0" w:noHBand="0" w:noVBand="1"/>
      </w:tblPr>
      <w:tblGrid>
        <w:gridCol w:w="541"/>
        <w:gridCol w:w="4279"/>
        <w:gridCol w:w="2915"/>
        <w:gridCol w:w="1546"/>
        <w:gridCol w:w="4066"/>
        <w:gridCol w:w="2414"/>
      </w:tblGrid>
      <w:tr w:rsidR="00006072" w:rsidRPr="00006072" w:rsidTr="002D55AA">
        <w:trPr>
          <w:trHeight w:val="630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5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2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435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006072" w:rsidRPr="00006072" w:rsidTr="002D55AA">
        <w:trPr>
          <w:trHeight w:val="215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072" w:rsidRPr="00006072" w:rsidTr="002D55AA">
        <w:trPr>
          <w:trHeight w:val="2320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shd w:val="clear" w:color="auto" w:fill="FFFFFF" w:themeFill="background1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Проведение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в форме электронных аукционов</w:t>
            </w:r>
          </w:p>
        </w:tc>
        <w:tc>
          <w:tcPr>
            <w:tcW w:w="2944" w:type="dxa"/>
            <w:shd w:val="clear" w:color="auto" w:fill="FFFFFF" w:themeFill="background1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проведения торгов на право заключения договоров на установку и эксплуатацию рекламных конструкций</w:t>
            </w:r>
          </w:p>
        </w:tc>
        <w:tc>
          <w:tcPr>
            <w:tcW w:w="15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4120" w:type="dxa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Торги на право заключения договоров на установку и эксплуатацию рекламных конструкций проводятся исключительно в форме открытых электронных аукционов</w:t>
            </w:r>
          </w:p>
        </w:tc>
        <w:tc>
          <w:tcPr>
            <w:tcW w:w="2435" w:type="dxa"/>
          </w:tcPr>
          <w:p w:rsidR="00006072" w:rsidRPr="00006072" w:rsidRDefault="00053349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2D55AA">
        <w:trPr>
          <w:trHeight w:val="415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 Богородском городском округе Московской области на рынке наружной рекламы</w:t>
            </w:r>
          </w:p>
        </w:tc>
        <w:tc>
          <w:tcPr>
            <w:tcW w:w="2944" w:type="dxa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Получение и обсуждение обращений по вопросам содействия развитию конкуренции</w:t>
            </w:r>
          </w:p>
        </w:tc>
        <w:tc>
          <w:tcPr>
            <w:tcW w:w="15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4120" w:type="dxa"/>
            <w:shd w:val="clear" w:color="auto" w:fill="auto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специализированных профильных общественных организаций и объединений в вопросах содействия развитию конкуренции в Богородском городском округе Московской области на рынке наружной рекламы</w:t>
            </w:r>
          </w:p>
        </w:tc>
        <w:tc>
          <w:tcPr>
            <w:tcW w:w="2435" w:type="dxa"/>
          </w:tcPr>
          <w:p w:rsidR="00006072" w:rsidRPr="00006072" w:rsidRDefault="00006072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2D55AA">
        <w:trPr>
          <w:trHeight w:val="147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Обобщение и анализ обращений и предложений, поступивших от специализированных профильных общественных организаций и объединений по вопросам содействия развитию конкуренции в Богородском городском округе Московской области на рынке наружной рекламы</w:t>
            </w:r>
          </w:p>
        </w:tc>
        <w:tc>
          <w:tcPr>
            <w:tcW w:w="2944" w:type="dxa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Обобщение и анализ обращений и предложений</w:t>
            </w:r>
          </w:p>
        </w:tc>
        <w:tc>
          <w:tcPr>
            <w:tcW w:w="15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4120" w:type="dxa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Оценка информации, поступившей от специализированных профильных общественных организаций и объединений по вопросам содействия развитию конкуренции в Богородском городском округе Московской области на рынке наружной рекламы</w:t>
            </w:r>
          </w:p>
        </w:tc>
        <w:tc>
          <w:tcPr>
            <w:tcW w:w="2435" w:type="dxa"/>
          </w:tcPr>
          <w:p w:rsidR="00006072" w:rsidRPr="00006072" w:rsidRDefault="00006072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2D55AA">
        <w:trPr>
          <w:trHeight w:val="704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Привлечение максимального количества участников на торги, обеспечение прозрачности процедуры торгов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  <w:jc w:val="center"/>
            </w:pPr>
            <w:r w:rsidRPr="00006072">
              <w:t>2019-2022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Проведение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 на единой площадке в информационно-телекоммуникационной сети Интернет</w:t>
            </w:r>
          </w:p>
        </w:tc>
        <w:tc>
          <w:tcPr>
            <w:tcW w:w="2435" w:type="dxa"/>
          </w:tcPr>
          <w:p w:rsidR="00006072" w:rsidRPr="00006072" w:rsidRDefault="003C6DE3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2D55AA">
        <w:trPr>
          <w:trHeight w:val="704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Необходимость создания условий для развития конкуренции на рынке наружной рекламы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  <w:jc w:val="center"/>
            </w:pPr>
            <w:r w:rsidRPr="00006072">
              <w:t>2019-2022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Реализация конкурентных процедур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2435" w:type="dxa"/>
          </w:tcPr>
          <w:p w:rsidR="00006072" w:rsidRPr="00006072" w:rsidRDefault="003C6DE3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2D55AA">
        <w:trPr>
          <w:trHeight w:val="704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Актуализация и согласование схемы размещения рекламных конструкций на территории Богородского городского округа Московской области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Внедрение современных и инновационных рекламоносителей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  <w:jc w:val="center"/>
            </w:pPr>
            <w:r w:rsidRPr="00006072">
              <w:t>2019-2022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Наличие согласованной и утвержденной схемы размещения рекламных конструкций на территории Богородского городского округа Московской области, актуализированная с учетом задачи по внедрению современных инновационных рекламных конструкций</w:t>
            </w:r>
          </w:p>
        </w:tc>
        <w:tc>
          <w:tcPr>
            <w:tcW w:w="2435" w:type="dxa"/>
          </w:tcPr>
          <w:p w:rsidR="00006072" w:rsidRPr="00006072" w:rsidRDefault="00006072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2D55AA">
        <w:trPr>
          <w:trHeight w:val="704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Мониторинг установки и эксплуатации рекламных конструкций на основании утвержденной схемы размещения рекламных конструкций в Богородском городском округе Московской области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Содействие развитию конкуренции путем недопущения установки и эксплуатации незаконных рекламных конструкций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  <w:jc w:val="center"/>
            </w:pPr>
            <w:r w:rsidRPr="00006072">
              <w:t>2019-2022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2" w:rsidRPr="00006072" w:rsidRDefault="00006072" w:rsidP="001341AB">
            <w:pPr>
              <w:pStyle w:val="ConsPlusNormal"/>
              <w:spacing w:line="276" w:lineRule="auto"/>
            </w:pPr>
            <w:r w:rsidRPr="00006072">
              <w:t>Ликвидация и профилактика недопущения установки и эксплуатации незаконных рекламных конструкций</w:t>
            </w:r>
          </w:p>
        </w:tc>
        <w:tc>
          <w:tcPr>
            <w:tcW w:w="2435" w:type="dxa"/>
          </w:tcPr>
          <w:p w:rsidR="00006072" w:rsidRPr="00006072" w:rsidRDefault="00006072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  <w:tr w:rsidR="00006072" w:rsidRPr="00006072" w:rsidTr="002D55AA">
        <w:trPr>
          <w:trHeight w:val="704"/>
          <w:jc w:val="center"/>
        </w:trPr>
        <w:tc>
          <w:tcPr>
            <w:tcW w:w="370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6" w:type="dxa"/>
          </w:tcPr>
          <w:p w:rsidR="00006072" w:rsidRPr="00006072" w:rsidRDefault="00006072" w:rsidP="001341AB">
            <w:pPr>
              <w:pStyle w:val="ConsPlusNormal"/>
              <w:spacing w:line="276" w:lineRule="auto"/>
              <w:rPr>
                <w:lang w:eastAsia="en-US"/>
              </w:rPr>
            </w:pPr>
            <w:r w:rsidRPr="00006072">
              <w:rPr>
                <w:lang w:eastAsia="en-US"/>
              </w:rPr>
              <w:t xml:space="preserve">Размещение на официальном сайте </w:t>
            </w:r>
            <w:r w:rsidRPr="00006072">
              <w:t xml:space="preserve">Богородского городского округа </w:t>
            </w:r>
            <w:r w:rsidRPr="00006072">
              <w:rPr>
                <w:lang w:eastAsia="en-US"/>
              </w:rPr>
              <w:t>всех нормативных правовых актов, регулирующих сферы наружной рекламы</w:t>
            </w:r>
          </w:p>
        </w:tc>
        <w:tc>
          <w:tcPr>
            <w:tcW w:w="2944" w:type="dxa"/>
          </w:tcPr>
          <w:p w:rsidR="00006072" w:rsidRPr="00006072" w:rsidRDefault="00006072" w:rsidP="0013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путем доступности и открытости информации для потребителей и предпринимателей</w:t>
            </w:r>
          </w:p>
        </w:tc>
        <w:tc>
          <w:tcPr>
            <w:tcW w:w="1546" w:type="dxa"/>
          </w:tcPr>
          <w:p w:rsidR="00006072" w:rsidRPr="00006072" w:rsidRDefault="00006072" w:rsidP="001341A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4120" w:type="dxa"/>
          </w:tcPr>
          <w:p w:rsidR="00006072" w:rsidRPr="00006072" w:rsidRDefault="00006072" w:rsidP="001341AB">
            <w:pPr>
              <w:pStyle w:val="ConsPlusNormal"/>
              <w:spacing w:line="276" w:lineRule="auto"/>
              <w:rPr>
                <w:lang w:eastAsia="en-US"/>
              </w:rPr>
            </w:pPr>
            <w:r w:rsidRPr="00006072">
              <w:rPr>
                <w:lang w:eastAsia="en-US"/>
              </w:rPr>
              <w:t>Повышение уровня информативности участников рынка наружной рекламы Богородского городского округа Московской области</w:t>
            </w:r>
          </w:p>
        </w:tc>
        <w:tc>
          <w:tcPr>
            <w:tcW w:w="2435" w:type="dxa"/>
          </w:tcPr>
          <w:p w:rsidR="00006072" w:rsidRPr="00006072" w:rsidRDefault="00006072" w:rsidP="00134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Управление по рекламе и аналитическому сопровождению МКУ «ЦОУ ОМС Богородского городского округа»</w:t>
            </w:r>
          </w:p>
        </w:tc>
      </w:tr>
    </w:tbl>
    <w:p w:rsidR="00FB0CD8" w:rsidRPr="00006072" w:rsidRDefault="00FB0CD8" w:rsidP="0071060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0607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B0CD8" w:rsidRPr="00006072" w:rsidRDefault="00FB0CD8" w:rsidP="0071060E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FB0CD8" w:rsidRPr="00006072" w:rsidSect="00714724">
          <w:headerReference w:type="default" r:id="rId16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70520" w:rsidRPr="00DD3BF6" w:rsidRDefault="007A44E2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70520" w:rsidRPr="00DD3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520" w:rsidRPr="00DD3BF6">
        <w:rPr>
          <w:rFonts w:ascii="Times New Roman" w:eastAsiaTheme="majorEastAsia" w:hAnsi="Times New Roman" w:cs="Times New Roman"/>
          <w:b/>
          <w:sz w:val="28"/>
          <w:szCs w:val="28"/>
        </w:rPr>
        <w:t>Развитие конкуренции на рынке услуг общественного питания</w:t>
      </w:r>
    </w:p>
    <w:p w:rsidR="005649D7" w:rsidRPr="005649D7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Pr="005649D7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 и услуг администрации Богородского городского округа</w:t>
      </w:r>
      <w:r w:rsidRPr="005649D7">
        <w:rPr>
          <w:rFonts w:ascii="Times New Roman" w:hAnsi="Times New Roman" w:cs="Times New Roman"/>
          <w:i/>
          <w:sz w:val="28"/>
          <w:szCs w:val="28"/>
        </w:rPr>
        <w:t>.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9D7" w:rsidRPr="0076134D" w:rsidRDefault="005649D7" w:rsidP="005649D7">
      <w:pPr>
        <w:pStyle w:val="af"/>
        <w:widowControl w:val="0"/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ошении ситуации и проблематики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рынке услуг общественного питания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рынка во многом определяется потребительским спросом на товары и услуги, который, в свою очередь, зависит от уровня и динамики доходов населения, распределением населения по доходным группам. Рост уровня и качества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Богородском городском округе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увеличению покупательной способности населения, возрастанию потребления основных продуктов питания и увеличению покупок непродовольственных товаров в домохозяйствах региона.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доходов и существование части населения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группам.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группами населения, спрос и удовлетворение потребностей которых обеспечиваются за счет механизмов рыночного саморегулирования, существуют группы потребителей с особо низким уровнем доходов.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ориентированные предприятия общественного питания расположены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 Московской области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неравномерно, диапазон обеспеченности данными объектами очень велик. 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Богородском городском округе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727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предприятий розничной торговли, общественного питания и бытовых услуг, осуществляющих обслуживание социально незащищенны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категорий граждан, из них 168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общественного питания. Помимо низких цен на услуги на данных предприятий, льготным категориям населения предоставляются скидки при предъявлении удостоверения или по спискам управления социальной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Богородском городском округе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значительная дифференциация по уровню обеспеченности услугами общественного питания сельского и городского населения.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предприятий торговли и услуг в сельской местности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непривлекательной для бизнеса сферой деятельности. 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5649D7" w:rsidRPr="00674C74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обеспеченности населения Богородского городского округа объектами общественного питания за счет строительства предприятий торгового сетевого формата. Наряду с открытием новых предприятий розничной торговли открываются новые объекты по реализации продукции общественного питания.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9D7" w:rsidRPr="0076134D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обеспеченности населения муниципального образования Московской области предприятиями общественного питания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 Московской области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предприятиями общественного питания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по итогам 1 полугодия 2019 г</w:t>
      </w:r>
      <w:r>
        <w:rPr>
          <w:rFonts w:ascii="Times New Roman" w:hAnsi="Times New Roman" w:cs="Times New Roman"/>
          <w:sz w:val="28"/>
          <w:szCs w:val="28"/>
        </w:rPr>
        <w:t>ода составляет 44,5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посадочных места на 1000 жителей. </w:t>
      </w:r>
    </w:p>
    <w:p w:rsidR="005649D7" w:rsidRPr="00DD3BF6" w:rsidRDefault="005649D7" w:rsidP="005649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2019 года введено порядка 30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 на объектах общественного питания.</w:t>
      </w:r>
    </w:p>
    <w:p w:rsidR="005649D7" w:rsidRPr="004B6A82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2019 году прирост посадочных мест в объектах общественного питания составит свыше 62 мест. Ведется сбор, анализ и учет информации по объектам общественного питания.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9D7" w:rsidRPr="005649D7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состояния конкурентной среды бизнес-объединениями и потребителями</w:t>
      </w:r>
    </w:p>
    <w:p w:rsidR="005649D7" w:rsidRPr="005649D7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D7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респондентами как напряженное - 100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649D7">
        <w:rPr>
          <w:rFonts w:ascii="Times New Roman" w:hAnsi="Times New Roman" w:cs="Times New Roman"/>
          <w:sz w:val="28"/>
          <w:szCs w:val="28"/>
        </w:rPr>
        <w:t xml:space="preserve"> предпринимателей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49D7">
        <w:rPr>
          <w:rFonts w:ascii="Times New Roman" w:hAnsi="Times New Roman" w:cs="Times New Roman"/>
          <w:sz w:val="28"/>
          <w:szCs w:val="28"/>
        </w:rPr>
        <w:t>т, что они живут в условиях высо</w:t>
      </w:r>
      <w:r>
        <w:rPr>
          <w:rFonts w:ascii="Times New Roman" w:hAnsi="Times New Roman" w:cs="Times New Roman"/>
          <w:sz w:val="28"/>
          <w:szCs w:val="28"/>
        </w:rPr>
        <w:t>кой и очень высокой конкуренции</w:t>
      </w:r>
      <w:r w:rsidRPr="00564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9D7" w:rsidRPr="005649D7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D7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649D7">
        <w:rPr>
          <w:rFonts w:ascii="Times New Roman" w:hAnsi="Times New Roman" w:cs="Times New Roman"/>
          <w:sz w:val="28"/>
          <w:szCs w:val="28"/>
        </w:rPr>
        <w:t>%), нестабильности российского законодательства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649D7">
        <w:rPr>
          <w:rFonts w:ascii="Times New Roman" w:hAnsi="Times New Roman" w:cs="Times New Roman"/>
          <w:sz w:val="28"/>
          <w:szCs w:val="28"/>
        </w:rPr>
        <w:t>%), сложность/затянутость процедуры получения лицензии (</w:t>
      </w:r>
      <w:r w:rsidR="00D42F05">
        <w:rPr>
          <w:rFonts w:ascii="Times New Roman" w:hAnsi="Times New Roman" w:cs="Times New Roman"/>
          <w:sz w:val="28"/>
          <w:szCs w:val="28"/>
        </w:rPr>
        <w:t>8</w:t>
      </w:r>
      <w:r w:rsidRPr="005649D7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649D7">
        <w:rPr>
          <w:rFonts w:ascii="Times New Roman" w:hAnsi="Times New Roman" w:cs="Times New Roman"/>
          <w:sz w:val="28"/>
          <w:szCs w:val="28"/>
        </w:rPr>
        <w:t>% респондентов отметили отсутствие каких-либо ограничений.</w:t>
      </w:r>
    </w:p>
    <w:p w:rsidR="005649D7" w:rsidRPr="005649D7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D7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</w:t>
      </w:r>
      <w:r w:rsidR="00D42F05">
        <w:rPr>
          <w:rFonts w:ascii="Times New Roman" w:hAnsi="Times New Roman" w:cs="Times New Roman"/>
          <w:sz w:val="28"/>
          <w:szCs w:val="28"/>
        </w:rPr>
        <w:t>73</w:t>
      </w:r>
      <w:r w:rsidRPr="005649D7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D42F05">
        <w:rPr>
          <w:rFonts w:ascii="Times New Roman" w:hAnsi="Times New Roman" w:cs="Times New Roman"/>
          <w:sz w:val="28"/>
          <w:szCs w:val="28"/>
        </w:rPr>
        <w:t>27</w:t>
      </w:r>
      <w:r w:rsidRPr="005649D7">
        <w:rPr>
          <w:rFonts w:ascii="Times New Roman" w:hAnsi="Times New Roman" w:cs="Times New Roman"/>
          <w:sz w:val="28"/>
          <w:szCs w:val="28"/>
        </w:rPr>
        <w:t xml:space="preserve">% респондентов не удовлетворены работой госорганов. </w:t>
      </w:r>
    </w:p>
    <w:p w:rsidR="005649D7" w:rsidRPr="005649D7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D7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D42F05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5649D7">
        <w:rPr>
          <w:rFonts w:ascii="Times New Roman" w:hAnsi="Times New Roman" w:cs="Times New Roman"/>
          <w:sz w:val="28"/>
          <w:szCs w:val="28"/>
        </w:rPr>
        <w:t xml:space="preserve">расположением заведений </w:t>
      </w:r>
      <w:r w:rsidRPr="005649D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питания находится на достаточно высоком уровне - по результатам опроса доля респондентов, которые скорее или полностью удовлетворены удобством расположения заведений общепита составила </w:t>
      </w:r>
      <w:r w:rsidR="00D42F05">
        <w:rPr>
          <w:rFonts w:ascii="Times New Roman" w:hAnsi="Times New Roman" w:cs="Times New Roman"/>
          <w:sz w:val="28"/>
          <w:szCs w:val="28"/>
        </w:rPr>
        <w:t>83</w:t>
      </w:r>
      <w:r w:rsidRPr="005649D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49D7" w:rsidRPr="005649D7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D7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оказания услуг организаций общественного питания находится на достаточно высоком уровне - по результатам опроса этого года доля респондентов, которые скорее или полностью удовлетворены качеством услуг составила </w:t>
      </w:r>
      <w:r w:rsidR="00D42F05">
        <w:rPr>
          <w:rFonts w:ascii="Times New Roman" w:hAnsi="Times New Roman" w:cs="Times New Roman"/>
          <w:sz w:val="28"/>
          <w:szCs w:val="28"/>
        </w:rPr>
        <w:t>93</w:t>
      </w:r>
      <w:r w:rsidRPr="005649D7">
        <w:rPr>
          <w:rFonts w:ascii="Times New Roman" w:hAnsi="Times New Roman" w:cs="Times New Roman"/>
          <w:sz w:val="28"/>
          <w:szCs w:val="28"/>
        </w:rPr>
        <w:t xml:space="preserve">%. Доля неудовлетворенных респондентов составляет </w:t>
      </w:r>
      <w:r w:rsidR="00D42F05">
        <w:rPr>
          <w:rFonts w:ascii="Times New Roman" w:hAnsi="Times New Roman" w:cs="Times New Roman"/>
          <w:sz w:val="28"/>
          <w:szCs w:val="28"/>
        </w:rPr>
        <w:t>7</w:t>
      </w:r>
      <w:r w:rsidRPr="005649D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49D7" w:rsidRPr="005649D7" w:rsidRDefault="00D42F05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5649D7" w:rsidRPr="005649D7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возможностью выбора среди услуг организаций общепита на территории Богородского городского округа Московской области. 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9D7" w:rsidRPr="0076134D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5649D7" w:rsidRPr="00CE09F9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CE09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F9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5649D7" w:rsidRPr="00DD3BF6" w:rsidRDefault="005649D7" w:rsidP="00D42F05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9D7" w:rsidRPr="0076134D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услуг общественного питания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недостаток финансовых средств;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недостаточно развит процесс кредитования малого и среднего бизнеса, высокие процентные ставки по кредитам, большое количество документов, необходимых для доступа к кредитным ресурсам, короткие сроками возврата кредита;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проблема территориальной и ценовой доступности услуг, дифференциации муниципальных образований Московской области по уровню развития, качеству реализуемых товаров и</w:t>
      </w:r>
      <w:r w:rsidR="00D42F05">
        <w:rPr>
          <w:rFonts w:ascii="Times New Roman" w:hAnsi="Times New Roman" w:cs="Times New Roman"/>
          <w:sz w:val="28"/>
          <w:szCs w:val="28"/>
        </w:rPr>
        <w:t xml:space="preserve"> услуг, сервисному обслуживанию</w:t>
      </w:r>
      <w:r w:rsidR="00D42F05" w:rsidRPr="00D42F05">
        <w:rPr>
          <w:rFonts w:ascii="Times New Roman" w:hAnsi="Times New Roman" w:cs="Times New Roman"/>
          <w:sz w:val="28"/>
          <w:szCs w:val="28"/>
        </w:rPr>
        <w:t>;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D7" w:rsidRPr="00DD3BF6" w:rsidRDefault="00D42F05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49D7" w:rsidRPr="00DD3BF6">
        <w:rPr>
          <w:rFonts w:ascii="Times New Roman" w:hAnsi="Times New Roman" w:cs="Times New Roman"/>
          <w:sz w:val="28"/>
          <w:szCs w:val="28"/>
        </w:rPr>
        <w:t>ложившееся расположение объектов общественного питания не в полной мере отвечает потребностям населения.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9D7" w:rsidRPr="0076134D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5649D7" w:rsidRPr="00D42F05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05">
        <w:rPr>
          <w:rFonts w:ascii="Times New Roman" w:hAnsi="Times New Roman" w:cs="Times New Roman"/>
          <w:sz w:val="28"/>
          <w:szCs w:val="28"/>
        </w:rPr>
        <w:t xml:space="preserve">В настоящее время в Богородском городском округе Московской области реализуется подпрограмма </w:t>
      </w:r>
      <w:r w:rsidRPr="00D42F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2F05">
        <w:rPr>
          <w:rFonts w:ascii="Times New Roman" w:hAnsi="Times New Roman" w:cs="Times New Roman"/>
          <w:sz w:val="28"/>
          <w:szCs w:val="28"/>
        </w:rPr>
        <w:t xml:space="preserve"> «Развитие потребительского рынка и услуг» муниципальной программы «Предпринимательство».</w:t>
      </w:r>
    </w:p>
    <w:p w:rsidR="005649D7" w:rsidRPr="00D42F05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05">
        <w:rPr>
          <w:rFonts w:ascii="Times New Roman" w:hAnsi="Times New Roman" w:cs="Times New Roman"/>
          <w:sz w:val="28"/>
          <w:szCs w:val="28"/>
        </w:rPr>
        <w:t xml:space="preserve">Основное мероприятие 2 Подпрограммы </w:t>
      </w:r>
      <w:r w:rsidRPr="00D42F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2F05">
        <w:rPr>
          <w:rFonts w:ascii="Times New Roman" w:hAnsi="Times New Roman" w:cs="Times New Roman"/>
          <w:sz w:val="28"/>
          <w:szCs w:val="28"/>
        </w:rPr>
        <w:t xml:space="preserve"> - развитие сферы общественного питания на территории Богородского городского округа</w:t>
      </w:r>
      <w:r w:rsidRPr="00D42F05">
        <w:rPr>
          <w:rFonts w:ascii="Times New Roman" w:hAnsi="Times New Roman" w:cs="Times New Roman"/>
          <w:i/>
          <w:sz w:val="28"/>
          <w:szCs w:val="28"/>
        </w:rPr>
        <w:t>.</w:t>
      </w:r>
    </w:p>
    <w:p w:rsidR="005649D7" w:rsidRPr="00D42F05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05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проводится разработка мер по рациональному размещению объектов общественного питания, проводится анализ обеспеченности населения Богородского городского округа услугами общественного питания.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9D7" w:rsidRPr="0076134D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Увеличение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CE09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предприятиями общественного питания;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развитие инфраструктуры общественного питания на территории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CE09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>;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на территории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CE09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F9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5649D7" w:rsidRPr="00DD3BF6" w:rsidRDefault="005649D7" w:rsidP="005649D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9D7" w:rsidRPr="00E71FC0" w:rsidRDefault="005649D7" w:rsidP="00D42F05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649D7" w:rsidRPr="00DD3BF6" w:rsidRDefault="005649D7" w:rsidP="005649D7">
      <w:pPr>
        <w:widowControl w:val="0"/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5649D7" w:rsidRPr="00DD3BF6" w:rsidSect="00852FD3">
          <w:headerReference w:type="defaul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49D7" w:rsidRPr="0076134D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"/>
        <w:tblpPr w:leftFromText="180" w:rightFromText="180" w:vertAnchor="text" w:tblpX="-572" w:tblpY="1"/>
        <w:tblOverlap w:val="never"/>
        <w:tblW w:w="159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231"/>
        <w:gridCol w:w="2127"/>
        <w:gridCol w:w="855"/>
        <w:gridCol w:w="856"/>
        <w:gridCol w:w="855"/>
        <w:gridCol w:w="856"/>
        <w:gridCol w:w="707"/>
        <w:gridCol w:w="2878"/>
      </w:tblGrid>
      <w:tr w:rsidR="005649D7" w:rsidRPr="00DD3BF6" w:rsidTr="001341AB">
        <w:trPr>
          <w:trHeight w:val="265"/>
        </w:trPr>
        <w:tc>
          <w:tcPr>
            <w:tcW w:w="568" w:type="dxa"/>
            <w:vMerge w:val="restart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231" w:type="dxa"/>
            <w:vMerge w:val="restart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127" w:type="dxa"/>
            <w:vMerge w:val="restart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29" w:type="dxa"/>
            <w:gridSpan w:val="5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878" w:type="dxa"/>
            <w:vMerge w:val="restart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649D7" w:rsidRPr="00DD3BF6" w:rsidTr="001341AB">
        <w:trPr>
          <w:trHeight w:val="1142"/>
        </w:trPr>
        <w:tc>
          <w:tcPr>
            <w:tcW w:w="568" w:type="dxa"/>
            <w:vMerge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vMerge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2021</w:t>
            </w:r>
          </w:p>
        </w:tc>
        <w:tc>
          <w:tcPr>
            <w:tcW w:w="707" w:type="dxa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2022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649D7" w:rsidRPr="00DD3BF6" w:rsidTr="001341AB">
        <w:trPr>
          <w:trHeight w:val="110"/>
        </w:trPr>
        <w:tc>
          <w:tcPr>
            <w:tcW w:w="568" w:type="dxa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B03ECA" w:rsidRPr="00DD3BF6" w:rsidTr="001341AB">
        <w:trPr>
          <w:trHeight w:val="795"/>
        </w:trPr>
        <w:tc>
          <w:tcPr>
            <w:tcW w:w="568" w:type="dxa"/>
          </w:tcPr>
          <w:p w:rsidR="00B03ECA" w:rsidRPr="00B03ECA" w:rsidRDefault="00B03ECA" w:rsidP="001341AB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B03ECA" w:rsidRPr="00B03ECA" w:rsidRDefault="00B03ECA" w:rsidP="00B03ECA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Богородском городском округе Московской области от общего оборота розничной торговли Богородского городского округа Московской области</w:t>
            </w:r>
          </w:p>
        </w:tc>
        <w:tc>
          <w:tcPr>
            <w:tcW w:w="2127" w:type="dxa"/>
            <w:shd w:val="clear" w:color="auto" w:fill="auto"/>
          </w:tcPr>
          <w:p w:rsidR="00B03ECA" w:rsidRPr="00DD3BF6" w:rsidRDefault="00B03ECA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5" w:type="dxa"/>
            <w:shd w:val="clear" w:color="auto" w:fill="FFFFFF" w:themeFill="background1"/>
          </w:tcPr>
          <w:p w:rsidR="00B03ECA" w:rsidRPr="00B03ECA" w:rsidRDefault="00B03ECA" w:rsidP="001341AB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56" w:type="dxa"/>
          </w:tcPr>
          <w:p w:rsidR="00B03ECA" w:rsidRPr="00B03ECA" w:rsidRDefault="00B03ECA" w:rsidP="001341AB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59,2</w:t>
            </w:r>
          </w:p>
        </w:tc>
        <w:tc>
          <w:tcPr>
            <w:tcW w:w="855" w:type="dxa"/>
            <w:shd w:val="clear" w:color="auto" w:fill="auto"/>
          </w:tcPr>
          <w:p w:rsidR="00B03ECA" w:rsidRPr="00B03ECA" w:rsidRDefault="00B03ECA" w:rsidP="001341A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59,5</w:t>
            </w:r>
          </w:p>
        </w:tc>
        <w:tc>
          <w:tcPr>
            <w:tcW w:w="856" w:type="dxa"/>
            <w:shd w:val="clear" w:color="auto" w:fill="auto"/>
          </w:tcPr>
          <w:p w:rsidR="00B03ECA" w:rsidRPr="00B03ECA" w:rsidRDefault="00B03ECA" w:rsidP="001341AB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07" w:type="dxa"/>
          </w:tcPr>
          <w:p w:rsidR="00B03ECA" w:rsidRPr="00B03ECA" w:rsidRDefault="00B03ECA" w:rsidP="001341AB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878" w:type="dxa"/>
            <w:shd w:val="clear" w:color="auto" w:fill="auto"/>
          </w:tcPr>
          <w:p w:rsidR="00B03ECA" w:rsidRDefault="00B03ECA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потребительского рынка и услуг администрации Богородского городского округа</w:t>
            </w:r>
          </w:p>
        </w:tc>
      </w:tr>
      <w:tr w:rsidR="005649D7" w:rsidRPr="00DD3BF6" w:rsidTr="001341AB">
        <w:trPr>
          <w:trHeight w:val="795"/>
        </w:trPr>
        <w:tc>
          <w:tcPr>
            <w:tcW w:w="568" w:type="dxa"/>
          </w:tcPr>
          <w:p w:rsidR="005649D7" w:rsidRPr="00B03ECA" w:rsidRDefault="00B03ECA" w:rsidP="001341AB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1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Обеспеченность населения услугами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посадочные места/1000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856" w:type="dxa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5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856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707" w:type="dxa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2878" w:type="dxa"/>
            <w:shd w:val="clear" w:color="auto" w:fill="auto"/>
          </w:tcPr>
          <w:p w:rsidR="005649D7" w:rsidRPr="00DD3BF6" w:rsidRDefault="005649D7" w:rsidP="001341A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потребительского рынка и услуг</w:t>
            </w:r>
            <w:r w:rsidR="00D42F05">
              <w:rPr>
                <w:sz w:val="24"/>
                <w:szCs w:val="24"/>
              </w:rPr>
              <w:t xml:space="preserve"> администрации Богородского городского округа</w:t>
            </w:r>
          </w:p>
        </w:tc>
      </w:tr>
    </w:tbl>
    <w:p w:rsidR="005649D7" w:rsidRPr="00E71FC0" w:rsidRDefault="005649D7" w:rsidP="005649D7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9D7" w:rsidRPr="0076134D" w:rsidRDefault="005649D7" w:rsidP="005649D7">
      <w:pPr>
        <w:pStyle w:val="af"/>
        <w:widowControl w:val="0"/>
        <w:numPr>
          <w:ilvl w:val="1"/>
          <w:numId w:val="3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vertAnchor="text" w:tblpX="-69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486"/>
        <w:gridCol w:w="3514"/>
        <w:gridCol w:w="1641"/>
        <w:gridCol w:w="4536"/>
        <w:gridCol w:w="2409"/>
      </w:tblGrid>
      <w:tr w:rsidR="005649D7" w:rsidRPr="00DD3BF6" w:rsidTr="00F35F34">
        <w:tc>
          <w:tcPr>
            <w:tcW w:w="540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41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36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5649D7" w:rsidRPr="00DD3BF6" w:rsidTr="00F35F34">
        <w:tc>
          <w:tcPr>
            <w:tcW w:w="540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49D7" w:rsidRPr="00DD3BF6" w:rsidTr="00F35F34">
        <w:tc>
          <w:tcPr>
            <w:tcW w:w="540" w:type="dxa"/>
          </w:tcPr>
          <w:p w:rsidR="005649D7" w:rsidRPr="00DD3BF6" w:rsidRDefault="005649D7" w:rsidP="00F35F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649D7" w:rsidRPr="00DD3BF6" w:rsidRDefault="005649D7" w:rsidP="00F3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DD3BF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Содействие увеличению уровня обеспеченности населения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Богородского городского округа </w:t>
            </w:r>
            <w:r w:rsidRPr="00DD3BF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Московской области предприятиями общественного питания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649D7" w:rsidRPr="00DD3BF6" w:rsidRDefault="005649D7" w:rsidP="00F3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7" w:rsidRPr="00DD3BF6" w:rsidRDefault="005649D7" w:rsidP="00F35F3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DD3BF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D7" w:rsidRPr="00DD3BF6" w:rsidRDefault="005649D7" w:rsidP="00F35F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услуг общественного питания. Обеспечение жителей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Богородского городского округа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Московской области услугами общественного питания путем увеличения количества объектов общественного питания различных форматов</w:t>
            </w:r>
          </w:p>
        </w:tc>
        <w:tc>
          <w:tcPr>
            <w:tcW w:w="2409" w:type="dxa"/>
          </w:tcPr>
          <w:p w:rsidR="005649D7" w:rsidRPr="00402F0E" w:rsidRDefault="005649D7" w:rsidP="00F35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потребительского рынка и услуг</w:t>
            </w:r>
            <w:r w:rsidR="00D42F05" w:rsidRPr="0040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F05" w:rsidRPr="00402F0E"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</w:tbl>
    <w:p w:rsidR="00E70520" w:rsidRPr="001A0A0E" w:rsidRDefault="00E70520" w:rsidP="001A0A0E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70520" w:rsidRPr="001A0A0E" w:rsidSect="00991681">
          <w:headerReference w:type="default" r:id="rId1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21" w:rsidRPr="00DD3BF6" w:rsidRDefault="007A44E2" w:rsidP="0071060E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40121" w:rsidRPr="00DD3BF6">
        <w:rPr>
          <w:rFonts w:ascii="Times New Roman" w:hAnsi="Times New Roman" w:cs="Times New Roman"/>
          <w:b/>
          <w:sz w:val="28"/>
          <w:szCs w:val="28"/>
        </w:rPr>
        <w:t>.</w:t>
      </w:r>
      <w:r w:rsidR="001A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121" w:rsidRPr="00DD3BF6">
        <w:rPr>
          <w:rFonts w:ascii="Times New Roman" w:hAnsi="Times New Roman" w:cs="Times New Roman"/>
          <w:b/>
          <w:sz w:val="28"/>
          <w:szCs w:val="28"/>
        </w:rPr>
        <w:t>Развитие конкуренции на рынке услуг туризма и отдыха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E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достижение ключевого показателя и координацию мероприятий – управление по физической культуре, спорту, молодежной политике и туризму администрации Богородского городского округа.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EF" w:rsidRPr="005871CF" w:rsidRDefault="00A717EF" w:rsidP="00A717EF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 </w:t>
      </w:r>
      <w:r w:rsidRPr="005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5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услуг туризма и отдыха</w:t>
      </w:r>
    </w:p>
    <w:p w:rsidR="00A717EF" w:rsidRPr="003118A9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 городской округ Московской области обладает большим туристским потенциалом</w:t>
      </w:r>
      <w:r w:rsidR="0050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обширной зоне отдыха и туризма, площадь которой </w:t>
      </w:r>
      <w:r w:rsidRPr="00A7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более </w:t>
      </w:r>
      <w:r w:rsidRPr="00A717EF">
        <w:rPr>
          <w:rFonts w:ascii="Times New Roman" w:hAnsi="Times New Roman" w:cs="Times New Roman"/>
          <w:color w:val="000000" w:themeColor="text1"/>
          <w:sz w:val="28"/>
          <w:szCs w:val="28"/>
        </w:rPr>
        <w:t>306,7</w:t>
      </w:r>
      <w:r w:rsidR="00504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га.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действующей инфраструктуре индустрии гостеприимства в Богородском городском округе с населением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210000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туристский поток в 2018 году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345680</w:t>
      </w:r>
      <w:r w:rsidR="0076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6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337040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что характеризует положительную динамику роста посещаемости и удовлетворенности населения качеством предоставления услуг в сфере туризма.</w:t>
      </w:r>
    </w:p>
    <w:p w:rsidR="00A717EF" w:rsidRPr="00027110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во многих отношениях туристский потенциал Богородского городского округа Московской области позволяет развивать практически любой вид туризма, включая наиболее распространенные по потребительским предпочтениям: культурно-познавательный, событийный, деловой, активный, оздоровительный</w:t>
      </w:r>
      <w:r w:rsidRPr="00BB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религиозный и паломнический. </w:t>
      </w:r>
    </w:p>
    <w:p w:rsidR="00A717EF" w:rsidRPr="00DD3BF6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маркетингового исследования туристско-экскурсионный поток в 2018 году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Pr="007F06C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436156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445057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человек), что характеризует положительную</w:t>
      </w:r>
      <w:r w:rsidR="0076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роста посещаемости и удовлетворенности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качеством</w:t>
      </w:r>
      <w:r w:rsidR="005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услуг в сфере туризма. </w:t>
      </w:r>
    </w:p>
    <w:p w:rsidR="00A717EF" w:rsidRPr="00DD3BF6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Богородском городском округе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наследия, из которых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церковного назначения (церквей, часовен и монастырей),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усадеб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 воинской славы и монументов.</w:t>
      </w:r>
    </w:p>
    <w:p w:rsidR="00A717EF" w:rsidRPr="00DD3BF6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парка,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памятников природы,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культурно-познавательного характера (театры, киноконцертные залы, кинотеатры, дома культуры, библиотеки, музеи, парки, объекты культурного наследия). </w:t>
      </w:r>
    </w:p>
    <w:p w:rsidR="00A717EF" w:rsidRPr="00DD3BF6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знаков дорожной навигации к объектам туристического показа, находящимся на территории </w:t>
      </w:r>
      <w:proofErr w:type="gramStart"/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proofErr w:type="gramEnd"/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7EF" w:rsidRPr="00DD3BF6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статистики (форма 1-МО) туристский комплекс 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размещения (далее – КСР). По итогам 2017 года на территории региона располагалось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КСР. Количество лиц, размещенных в коллективных средствах размещения, в 2018 году </w:t>
      </w:r>
      <w:r w:rsidRPr="00A71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249351 человек.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7EF" w:rsidRPr="00DD3BF6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размещения, расположенные на территории 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округа,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проходят процедуру классификации. </w:t>
      </w:r>
      <w:r w:rsidRPr="00DD3B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по итогам первого полугодия 2019 года классифицировано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КСР. Номерной фонд классифицированных КСР составляет </w:t>
      </w:r>
      <w:r>
        <w:rPr>
          <w:rFonts w:ascii="Times New Roman" w:hAnsi="Times New Roman" w:cs="Times New Roman"/>
          <w:sz w:val="28"/>
          <w:szCs w:val="28"/>
        </w:rPr>
        <w:t>785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номеров, койко-мест </w:t>
      </w:r>
      <w:r>
        <w:rPr>
          <w:rFonts w:ascii="Times New Roman" w:hAnsi="Times New Roman" w:cs="Times New Roman"/>
          <w:sz w:val="28"/>
          <w:szCs w:val="28"/>
        </w:rPr>
        <w:t>1848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A717EF" w:rsidRPr="00D770B3" w:rsidRDefault="00A717EF" w:rsidP="00A717E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Анализ размещений туристов в КСР на основных туристских направлениях </w:t>
      </w:r>
      <w:r w:rsidRPr="00311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показывает, что туристский спрос распределен неравномерно. Преимущественно туристский поток направлен в </w:t>
      </w:r>
      <w:r w:rsidRPr="00D770B3">
        <w:rPr>
          <w:rFonts w:ascii="Times New Roman" w:hAnsi="Times New Roman"/>
          <w:color w:val="000000"/>
          <w:sz w:val="28"/>
          <w:szCs w:val="28"/>
        </w:rPr>
        <w:t>культурно-познавательный</w:t>
      </w:r>
      <w:r w:rsidRPr="00D770B3">
        <w:rPr>
          <w:rFonts w:ascii="Times New Roman" w:hAnsi="Times New Roman" w:cs="Times New Roman"/>
          <w:sz w:val="28"/>
          <w:szCs w:val="28"/>
        </w:rPr>
        <w:t xml:space="preserve"> что составляет более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D770B3">
        <w:rPr>
          <w:rFonts w:ascii="Times New Roman" w:hAnsi="Times New Roman" w:cs="Times New Roman"/>
          <w:sz w:val="28"/>
          <w:szCs w:val="28"/>
        </w:rPr>
        <w:t>% от общего потока.</w:t>
      </w:r>
    </w:p>
    <w:p w:rsidR="00A717EF" w:rsidRDefault="00A717EF" w:rsidP="00A717EF">
      <w:pPr>
        <w:ind w:left="710"/>
        <w:jc w:val="center"/>
        <w:rPr>
          <w:rFonts w:ascii="Times New Roman" w:hAnsi="Times New Roman" w:cs="Times New Roman"/>
          <w:strike/>
          <w:sz w:val="28"/>
          <w:szCs w:val="28"/>
          <w:u w:val="single"/>
        </w:rPr>
      </w:pPr>
    </w:p>
    <w:p w:rsidR="002D762F" w:rsidRPr="002D762F" w:rsidRDefault="002D762F" w:rsidP="002D762F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</w:t>
      </w:r>
      <w:r w:rsidR="000E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ектов частной формы собственности на рынке</w:t>
      </w:r>
    </w:p>
    <w:p w:rsidR="00A717EF" w:rsidRPr="00984DEE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E">
        <w:rPr>
          <w:rFonts w:ascii="Times New Roman" w:hAnsi="Times New Roman" w:cs="Times New Roman"/>
          <w:sz w:val="28"/>
          <w:szCs w:val="28"/>
        </w:rPr>
        <w:t>Рынок услуг туризма и отдыха полностью негосударственный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4D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41B64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Pr="00984DEE">
        <w:rPr>
          <w:rFonts w:ascii="Times New Roman" w:hAnsi="Times New Roman" w:cs="Times New Roman"/>
          <w:sz w:val="28"/>
          <w:szCs w:val="28"/>
        </w:rPr>
        <w:t xml:space="preserve"> в период 2017-2019 гг. проведена работа по созданию условий для своевременного прохождения процедуры классификации гостиниц.</w:t>
      </w:r>
    </w:p>
    <w:p w:rsidR="00A717EF" w:rsidRPr="00DD3BF6" w:rsidRDefault="00A717EF" w:rsidP="00A717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EE">
        <w:rPr>
          <w:rFonts w:ascii="Times New Roman" w:hAnsi="Times New Roman" w:cs="Times New Roman"/>
          <w:sz w:val="28"/>
          <w:szCs w:val="28"/>
        </w:rPr>
        <w:t xml:space="preserve">Из функционирующих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984DEE">
        <w:rPr>
          <w:rFonts w:ascii="Times New Roman" w:hAnsi="Times New Roman" w:cs="Times New Roman"/>
          <w:sz w:val="28"/>
          <w:szCs w:val="28"/>
        </w:rPr>
        <w:t xml:space="preserve">коллективных средств размещения на территории </w:t>
      </w:r>
      <w:r w:rsidRPr="00A717EF">
        <w:rPr>
          <w:rFonts w:ascii="Times New Roman" w:hAnsi="Times New Roman" w:cs="Times New Roman"/>
          <w:sz w:val="28"/>
          <w:szCs w:val="28"/>
        </w:rPr>
        <w:t>Богородского городского округа,</w:t>
      </w:r>
      <w:r w:rsidRPr="00984DEE">
        <w:rPr>
          <w:rFonts w:ascii="Times New Roman" w:hAnsi="Times New Roman" w:cs="Times New Roman"/>
          <w:sz w:val="28"/>
          <w:szCs w:val="28"/>
        </w:rPr>
        <w:t xml:space="preserve"> имеют классификацию </w:t>
      </w:r>
      <w:proofErr w:type="gramStart"/>
      <w:r w:rsidRPr="00984DEE">
        <w:rPr>
          <w:rFonts w:ascii="Times New Roman" w:hAnsi="Times New Roman" w:cs="Times New Roman"/>
          <w:sz w:val="28"/>
          <w:szCs w:val="28"/>
        </w:rPr>
        <w:t>–</w:t>
      </w:r>
      <w:r w:rsidR="00760465">
        <w:rPr>
          <w:rFonts w:ascii="Times New Roman" w:hAnsi="Times New Roman" w:cs="Times New Roman"/>
          <w:sz w:val="28"/>
          <w:szCs w:val="28"/>
        </w:rPr>
        <w:t xml:space="preserve"> </w:t>
      </w:r>
      <w:r w:rsidRPr="00984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984DEE">
        <w:rPr>
          <w:rFonts w:ascii="Times New Roman" w:hAnsi="Times New Roman" w:cs="Times New Roman"/>
          <w:sz w:val="28"/>
          <w:szCs w:val="28"/>
        </w:rPr>
        <w:t>, «4*»</w:t>
      </w:r>
      <w:r>
        <w:rPr>
          <w:rFonts w:ascii="Times New Roman" w:hAnsi="Times New Roman" w:cs="Times New Roman"/>
          <w:sz w:val="28"/>
          <w:szCs w:val="28"/>
        </w:rPr>
        <w:t>, 2, «без звезд»</w:t>
      </w:r>
      <w:r w:rsidRPr="00984DEE">
        <w:rPr>
          <w:rFonts w:ascii="Times New Roman" w:hAnsi="Times New Roman" w:cs="Times New Roman"/>
          <w:sz w:val="28"/>
          <w:szCs w:val="28"/>
        </w:rPr>
        <w:t xml:space="preserve">. Номерной фонд классифицированных КСР составляет </w:t>
      </w:r>
      <w:r>
        <w:rPr>
          <w:rFonts w:ascii="Times New Roman" w:hAnsi="Times New Roman" w:cs="Times New Roman"/>
          <w:sz w:val="28"/>
          <w:szCs w:val="28"/>
        </w:rPr>
        <w:t>785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номеров, койко-мест </w:t>
      </w:r>
      <w:r>
        <w:rPr>
          <w:rFonts w:ascii="Times New Roman" w:hAnsi="Times New Roman" w:cs="Times New Roman"/>
          <w:sz w:val="28"/>
          <w:szCs w:val="28"/>
        </w:rPr>
        <w:t>1848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t xml:space="preserve">В Богородском городском округе Московской области </w:t>
      </w:r>
      <w:r w:rsidR="00EE0081">
        <w:rPr>
          <w:rFonts w:ascii="Times New Roman" w:hAnsi="Times New Roman" w:cs="Times New Roman"/>
          <w:sz w:val="28"/>
          <w:szCs w:val="28"/>
        </w:rPr>
        <w:t>действуют</w:t>
      </w:r>
      <w:r w:rsidR="007604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081">
        <w:rPr>
          <w:rFonts w:ascii="Times New Roman" w:hAnsi="Times New Roman" w:cs="Times New Roman"/>
          <w:sz w:val="28"/>
          <w:szCs w:val="28"/>
        </w:rPr>
        <w:t xml:space="preserve"> </w:t>
      </w:r>
      <w:r w:rsidRPr="00A717EF">
        <w:rPr>
          <w:rFonts w:ascii="Times New Roman" w:hAnsi="Times New Roman" w:cs="Times New Roman"/>
          <w:sz w:val="28"/>
          <w:szCs w:val="28"/>
        </w:rPr>
        <w:t>25 туристических фирм, из них 25 турагентов.</w:t>
      </w:r>
    </w:p>
    <w:p w:rsidR="00A717EF" w:rsidRPr="00DD3BF6" w:rsidRDefault="00A717EF" w:rsidP="00AB76A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EF" w:rsidRPr="00A717EF" w:rsidRDefault="00A717EF" w:rsidP="00A717EF">
      <w:pPr>
        <w:widowControl w:val="0"/>
        <w:spacing w:after="0" w:line="276" w:lineRule="auto"/>
        <w:ind w:left="7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10.3 Оценка состояния конкурентной среды </w:t>
      </w:r>
      <w:r w:rsidRPr="00A7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</w:t>
      </w:r>
      <w:r w:rsidR="002A3E5F">
        <w:rPr>
          <w:rFonts w:ascii="Times New Roman" w:hAnsi="Times New Roman" w:cs="Times New Roman"/>
          <w:sz w:val="28"/>
          <w:szCs w:val="28"/>
        </w:rPr>
        <w:t>респондентами (100%) как умеренное</w:t>
      </w:r>
      <w:r w:rsidRPr="00A71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</w:t>
      </w:r>
      <w:r w:rsidR="002A3E5F">
        <w:rPr>
          <w:rFonts w:ascii="Times New Roman" w:hAnsi="Times New Roman" w:cs="Times New Roman"/>
          <w:sz w:val="28"/>
          <w:szCs w:val="28"/>
        </w:rPr>
        <w:t>уг, являются высокие налоги (100</w:t>
      </w:r>
      <w:r w:rsidRPr="00A717EF">
        <w:rPr>
          <w:rFonts w:ascii="Times New Roman" w:hAnsi="Times New Roman" w:cs="Times New Roman"/>
          <w:sz w:val="28"/>
          <w:szCs w:val="28"/>
        </w:rPr>
        <w:t>%), нестабиль</w:t>
      </w:r>
      <w:r w:rsidR="002A3E5F">
        <w:rPr>
          <w:rFonts w:ascii="Times New Roman" w:hAnsi="Times New Roman" w:cs="Times New Roman"/>
          <w:sz w:val="28"/>
          <w:szCs w:val="28"/>
        </w:rPr>
        <w:t>ность российской экономики (50</w:t>
      </w:r>
      <w:r w:rsidRPr="00A717EF">
        <w:rPr>
          <w:rFonts w:ascii="Times New Roman" w:hAnsi="Times New Roman" w:cs="Times New Roman"/>
          <w:sz w:val="28"/>
          <w:szCs w:val="28"/>
        </w:rPr>
        <w:t>%), а также сложность и затянутость п</w:t>
      </w:r>
      <w:r w:rsidR="002A3E5F">
        <w:rPr>
          <w:rFonts w:ascii="Times New Roman" w:hAnsi="Times New Roman" w:cs="Times New Roman"/>
          <w:sz w:val="28"/>
          <w:szCs w:val="28"/>
        </w:rPr>
        <w:t>роцедуры получения лицензий (50</w:t>
      </w:r>
      <w:r w:rsidRPr="00A717E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органов власти на данном конкурентном рынке в целом одобряют </w:t>
      </w:r>
      <w:r w:rsidR="002A3E5F">
        <w:rPr>
          <w:rFonts w:ascii="Times New Roman" w:hAnsi="Times New Roman" w:cs="Times New Roman"/>
          <w:sz w:val="28"/>
          <w:szCs w:val="28"/>
        </w:rPr>
        <w:t>50</w:t>
      </w:r>
      <w:r w:rsidRPr="00A717EF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2A3E5F">
        <w:rPr>
          <w:rFonts w:ascii="Times New Roman" w:hAnsi="Times New Roman" w:cs="Times New Roman"/>
          <w:sz w:val="28"/>
          <w:szCs w:val="28"/>
        </w:rPr>
        <w:t>50</w:t>
      </w:r>
      <w:r w:rsidRPr="00A717EF">
        <w:rPr>
          <w:rFonts w:ascii="Times New Roman" w:hAnsi="Times New Roman" w:cs="Times New Roman"/>
          <w:sz w:val="28"/>
          <w:szCs w:val="28"/>
        </w:rPr>
        <w:t xml:space="preserve">% респондентов не удовлетворены работой государственных органов. 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t xml:space="preserve">Активными участниками рынка туризма и отдыха являлись </w:t>
      </w:r>
      <w:r w:rsidR="002A3E5F">
        <w:rPr>
          <w:rFonts w:ascii="Times New Roman" w:hAnsi="Times New Roman" w:cs="Times New Roman"/>
          <w:sz w:val="28"/>
          <w:szCs w:val="28"/>
        </w:rPr>
        <w:t>82</w:t>
      </w:r>
      <w:r w:rsidR="002A3E5F" w:rsidRPr="002A3E5F">
        <w:rPr>
          <w:rFonts w:ascii="Times New Roman" w:hAnsi="Times New Roman" w:cs="Times New Roman"/>
          <w:sz w:val="28"/>
          <w:szCs w:val="28"/>
        </w:rPr>
        <w:t>,8</w:t>
      </w:r>
      <w:r w:rsidRPr="00A717EF">
        <w:rPr>
          <w:rFonts w:ascii="Times New Roman" w:hAnsi="Times New Roman" w:cs="Times New Roman"/>
          <w:sz w:val="28"/>
          <w:szCs w:val="28"/>
        </w:rPr>
        <w:t xml:space="preserve">% жителей </w:t>
      </w:r>
      <w:r w:rsidR="002A3E5F" w:rsidRPr="002A3E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A717EF">
        <w:rPr>
          <w:rFonts w:ascii="Times New Roman" w:hAnsi="Times New Roman" w:cs="Times New Roman"/>
          <w:sz w:val="28"/>
          <w:szCs w:val="28"/>
        </w:rPr>
        <w:t xml:space="preserve">. Конкурентная среда на рынке туристических услуг остается достаточно высокой: </w:t>
      </w:r>
      <w:r w:rsidR="00FC358F">
        <w:rPr>
          <w:rFonts w:ascii="Times New Roman" w:hAnsi="Times New Roman" w:cs="Times New Roman"/>
          <w:sz w:val="28"/>
          <w:szCs w:val="28"/>
        </w:rPr>
        <w:t>55</w:t>
      </w:r>
      <w:r w:rsidR="00FC358F" w:rsidRPr="00FC358F">
        <w:rPr>
          <w:rFonts w:ascii="Times New Roman" w:hAnsi="Times New Roman" w:cs="Times New Roman"/>
          <w:sz w:val="28"/>
          <w:szCs w:val="28"/>
        </w:rPr>
        <w:t>,3</w:t>
      </w:r>
      <w:r w:rsidRPr="00A717EF">
        <w:rPr>
          <w:rFonts w:ascii="Times New Roman" w:hAnsi="Times New Roman" w:cs="Times New Roman"/>
          <w:sz w:val="28"/>
          <w:szCs w:val="28"/>
        </w:rPr>
        <w:t>% пользователей охарактеризовало количество организаций в этой сфере как достаточное (</w:t>
      </w:r>
      <w:r w:rsidR="00FC358F" w:rsidRPr="00FC358F">
        <w:rPr>
          <w:rFonts w:ascii="Times New Roman" w:hAnsi="Times New Roman" w:cs="Times New Roman"/>
          <w:sz w:val="28"/>
          <w:szCs w:val="28"/>
        </w:rPr>
        <w:t>41,7</w:t>
      </w:r>
      <w:r w:rsidRPr="00A717EF">
        <w:rPr>
          <w:rFonts w:ascii="Times New Roman" w:hAnsi="Times New Roman" w:cs="Times New Roman"/>
          <w:sz w:val="28"/>
          <w:szCs w:val="28"/>
        </w:rPr>
        <w:t>%) или даже избыточное (</w:t>
      </w:r>
      <w:r w:rsidR="00FC358F" w:rsidRPr="00FC358F">
        <w:rPr>
          <w:rFonts w:ascii="Times New Roman" w:hAnsi="Times New Roman" w:cs="Times New Roman"/>
          <w:sz w:val="28"/>
          <w:szCs w:val="28"/>
        </w:rPr>
        <w:t>13,6</w:t>
      </w:r>
      <w:r w:rsidRPr="00A717EF">
        <w:rPr>
          <w:rFonts w:ascii="Times New Roman" w:hAnsi="Times New Roman" w:cs="Times New Roman"/>
          <w:sz w:val="28"/>
          <w:szCs w:val="28"/>
        </w:rPr>
        <w:t>%).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t xml:space="preserve">Удобство расположения организаций в сфере туризма и отдыха положительно оценивают </w:t>
      </w:r>
      <w:r w:rsidR="00EF6814" w:rsidRPr="00EF6814">
        <w:rPr>
          <w:rFonts w:ascii="Times New Roman" w:hAnsi="Times New Roman" w:cs="Times New Roman"/>
          <w:sz w:val="28"/>
          <w:szCs w:val="28"/>
        </w:rPr>
        <w:t>66</w:t>
      </w:r>
      <w:r w:rsidRPr="00A717EF">
        <w:rPr>
          <w:rFonts w:ascii="Times New Roman" w:hAnsi="Times New Roman" w:cs="Times New Roman"/>
          <w:sz w:val="28"/>
          <w:szCs w:val="28"/>
        </w:rPr>
        <w:t>% пользователей.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t xml:space="preserve">Большинство пользователей туристических услуг, как и в предыдущие годы исследования, удовлетворены качеством их оказания: </w:t>
      </w:r>
      <w:r w:rsidR="00EF6814" w:rsidRPr="00EF6814">
        <w:rPr>
          <w:rFonts w:ascii="Times New Roman" w:hAnsi="Times New Roman" w:cs="Times New Roman"/>
          <w:sz w:val="28"/>
          <w:szCs w:val="28"/>
        </w:rPr>
        <w:t>72,9</w:t>
      </w:r>
      <w:r w:rsidRPr="00A717EF">
        <w:rPr>
          <w:rFonts w:ascii="Times New Roman" w:hAnsi="Times New Roman" w:cs="Times New Roman"/>
          <w:sz w:val="28"/>
          <w:szCs w:val="28"/>
        </w:rPr>
        <w:t>% оценили его достаточно высоко.</w:t>
      </w:r>
    </w:p>
    <w:p w:rsidR="00A717EF" w:rsidRP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EF">
        <w:rPr>
          <w:rFonts w:ascii="Times New Roman" w:hAnsi="Times New Roman" w:cs="Times New Roman"/>
          <w:sz w:val="28"/>
          <w:szCs w:val="28"/>
        </w:rPr>
        <w:t xml:space="preserve">Уровень цен на рынке туристических услуг находит </w:t>
      </w:r>
      <w:r w:rsidRPr="002D762F">
        <w:rPr>
          <w:rFonts w:ascii="Times New Roman" w:hAnsi="Times New Roman" w:cs="Times New Roman"/>
          <w:sz w:val="28"/>
          <w:szCs w:val="28"/>
        </w:rPr>
        <w:t>завышенным</w:t>
      </w:r>
      <w:r w:rsidRPr="00A717EF">
        <w:rPr>
          <w:rFonts w:ascii="Times New Roman" w:hAnsi="Times New Roman" w:cs="Times New Roman"/>
          <w:sz w:val="28"/>
          <w:szCs w:val="28"/>
        </w:rPr>
        <w:t xml:space="preserve"> более половины (</w:t>
      </w:r>
      <w:r w:rsidR="002D762F" w:rsidRPr="002D762F">
        <w:rPr>
          <w:rFonts w:ascii="Times New Roman" w:hAnsi="Times New Roman" w:cs="Times New Roman"/>
          <w:sz w:val="28"/>
          <w:szCs w:val="28"/>
        </w:rPr>
        <w:t>52,3</w:t>
      </w:r>
      <w:r w:rsidRPr="00A717EF">
        <w:rPr>
          <w:rFonts w:ascii="Times New Roman" w:hAnsi="Times New Roman" w:cs="Times New Roman"/>
          <w:sz w:val="28"/>
          <w:szCs w:val="28"/>
        </w:rPr>
        <w:t>%) пользователей.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EF" w:rsidRPr="005871CF" w:rsidRDefault="00A717EF" w:rsidP="00A717EF">
      <w:pPr>
        <w:widowControl w:val="0"/>
        <w:spacing w:after="0" w:line="276" w:lineRule="auto"/>
        <w:ind w:left="241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10.4 </w:t>
      </w:r>
      <w:r w:rsidRPr="005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Недостаточное развитие туристской инфраструктуры; малое количество гостиничных средств размещения с современным уровнем комфорта; недостаточно высокое качество регионального туристского продукта, уровня гостеприимства, безопасности и доступности услуг; отсутствие узнаваемости региона, как туристской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>, на внутреннем и международном туристских рынках.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717EF" w:rsidRPr="00DD3BF6" w:rsidRDefault="00A717EF" w:rsidP="00A717EF">
      <w:pPr>
        <w:pStyle w:val="af"/>
        <w:widowControl w:val="0"/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CF">
        <w:rPr>
          <w:rFonts w:ascii="Times New Roman" w:hAnsi="Times New Roman" w:cs="Times New Roman"/>
          <w:b/>
          <w:sz w:val="28"/>
          <w:szCs w:val="28"/>
        </w:rPr>
        <w:t>10.5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услуг туризма и отдыха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–</w:t>
      </w:r>
      <w:r w:rsidRPr="00DD3BF6">
        <w:rPr>
          <w:rFonts w:ascii="Times New Roman" w:hAnsi="Times New Roman" w:cs="Times New Roman"/>
          <w:sz w:val="28"/>
          <w:szCs w:val="28"/>
        </w:rPr>
        <w:tab/>
        <w:t>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–</w:t>
      </w:r>
      <w:r w:rsidRPr="00DD3BF6">
        <w:rPr>
          <w:rFonts w:ascii="Times New Roman" w:hAnsi="Times New Roman" w:cs="Times New Roman"/>
          <w:sz w:val="28"/>
          <w:szCs w:val="28"/>
        </w:rPr>
        <w:tab/>
        <w:t>дефицит квалифицированных кадров, что определяет невысокое качество обслуживания во всех секторах туристской индустрии;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–</w:t>
      </w:r>
      <w:r w:rsidRPr="00DD3BF6">
        <w:rPr>
          <w:rFonts w:ascii="Times New Roman" w:hAnsi="Times New Roman" w:cs="Times New Roman"/>
          <w:sz w:val="28"/>
          <w:szCs w:val="28"/>
        </w:rPr>
        <w:tab/>
        <w:t xml:space="preserve">отсутствие узнаваемости региона, как туристской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>, на внутреннем и международном туристских рынках (недостаточная государственная некоммерческая реклама и продвижение туристских возможностей как на зарубежных направляющих рынках, так и внутри страны, что связано с ограниченным бюджетным финансированием);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–</w:t>
      </w:r>
      <w:r w:rsidRPr="00DD3BF6">
        <w:rPr>
          <w:rFonts w:ascii="Times New Roman" w:hAnsi="Times New Roman" w:cs="Times New Roman"/>
          <w:sz w:val="28"/>
          <w:szCs w:val="28"/>
        </w:rPr>
        <w:tab/>
        <w:t>высокая стоимость проживания, питания, транспортного и иного туристского обслуживания, превышающая среднеевропейский уровень;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–</w:t>
      </w:r>
      <w:r w:rsidRPr="00DD3BF6">
        <w:rPr>
          <w:rFonts w:ascii="Times New Roman" w:hAnsi="Times New Roman" w:cs="Times New Roman"/>
          <w:sz w:val="28"/>
          <w:szCs w:val="28"/>
        </w:rPr>
        <w:tab/>
        <w:t xml:space="preserve">недостаточно развита транспортная инфраструктура (низкое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качество дорог и уровня придорожного обслуживания) и др.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717EF" w:rsidRPr="005871CF" w:rsidRDefault="00A717EF" w:rsidP="00A717EF">
      <w:pPr>
        <w:widowControl w:val="0"/>
        <w:spacing w:after="0" w:line="276" w:lineRule="auto"/>
        <w:ind w:left="297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10.6 </w:t>
      </w:r>
      <w:r w:rsidRPr="005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A717EF" w:rsidRPr="00C41B64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Pr="00520FC6">
        <w:rPr>
          <w:rFonts w:ascii="Times New Roman" w:hAnsi="Times New Roman" w:cs="Times New Roman"/>
          <w:sz w:val="28"/>
          <w:szCs w:val="28"/>
        </w:rPr>
        <w:t>Богородском городском округе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D762F">
        <w:rPr>
          <w:rFonts w:ascii="Times New Roman" w:hAnsi="Times New Roman" w:cs="Times New Roman"/>
          <w:sz w:val="28"/>
          <w:szCs w:val="28"/>
        </w:rPr>
        <w:t xml:space="preserve">реализуется муниципальная программа </w:t>
      </w:r>
      <w:r w:rsidRPr="00520FC6">
        <w:rPr>
          <w:rFonts w:ascii="Times New Roman" w:hAnsi="Times New Roman" w:cs="Times New Roman"/>
          <w:sz w:val="28"/>
          <w:szCs w:val="28"/>
        </w:rPr>
        <w:t>"Развитие туризма",</w:t>
      </w:r>
      <w:r w:rsidR="002D76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17B8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C817B8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Богородского городского округа от 29.12.2018 № 3779.</w:t>
      </w:r>
      <w:r w:rsidR="00760465">
        <w:rPr>
          <w:rFonts w:ascii="Times New Roman" w:hAnsi="Times New Roman"/>
          <w:sz w:val="28"/>
          <w:szCs w:val="28"/>
        </w:rPr>
        <w:t xml:space="preserve"> 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Основные мероприятия по развитию рынка туризма и отдыха в </w:t>
      </w:r>
      <w:r w:rsidRPr="00520FC6">
        <w:rPr>
          <w:rFonts w:ascii="Times New Roman" w:hAnsi="Times New Roman" w:cs="Times New Roman"/>
          <w:sz w:val="28"/>
          <w:szCs w:val="28"/>
        </w:rPr>
        <w:t>Богородском городском округе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осуществляются в сферах:</w:t>
      </w:r>
    </w:p>
    <w:p w:rsidR="00A717EF" w:rsidRPr="00520FC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6">
        <w:rPr>
          <w:rFonts w:ascii="Times New Roman" w:hAnsi="Times New Roman" w:cs="Times New Roman"/>
          <w:sz w:val="28"/>
          <w:szCs w:val="28"/>
        </w:rPr>
        <w:t xml:space="preserve">- </w:t>
      </w:r>
      <w:r w:rsidR="005B561F">
        <w:rPr>
          <w:rFonts w:ascii="Times New Roman" w:hAnsi="Times New Roman" w:cs="Times New Roman"/>
          <w:sz w:val="28"/>
          <w:szCs w:val="28"/>
        </w:rPr>
        <w:t>р</w:t>
      </w:r>
      <w:r w:rsidRPr="00520FC6">
        <w:rPr>
          <w:rFonts w:ascii="Times New Roman" w:hAnsi="Times New Roman" w:cs="Times New Roman"/>
          <w:sz w:val="28"/>
          <w:szCs w:val="28"/>
        </w:rPr>
        <w:t>азвитие рынка туристических услуг, развитие внутреннего и выездного туризма на территории Богородского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EF" w:rsidRPr="00520FC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6">
        <w:rPr>
          <w:rFonts w:ascii="Times New Roman" w:hAnsi="Times New Roman" w:cs="Times New Roman"/>
          <w:sz w:val="28"/>
          <w:szCs w:val="28"/>
        </w:rPr>
        <w:t xml:space="preserve">- </w:t>
      </w:r>
      <w:r w:rsidR="005B561F">
        <w:rPr>
          <w:rFonts w:ascii="Times New Roman" w:hAnsi="Times New Roman" w:cs="Times New Roman"/>
          <w:sz w:val="28"/>
          <w:szCs w:val="28"/>
        </w:rPr>
        <w:t>п</w:t>
      </w:r>
      <w:r w:rsidRPr="00520FC6">
        <w:rPr>
          <w:rFonts w:ascii="Times New Roman" w:hAnsi="Times New Roman" w:cs="Times New Roman"/>
          <w:sz w:val="28"/>
          <w:szCs w:val="28"/>
        </w:rPr>
        <w:t>родвижение туристского продукта, предоставляемого на территории Бого</w:t>
      </w:r>
      <w:r w:rsidR="002D762F">
        <w:rPr>
          <w:rFonts w:ascii="Times New Roman" w:hAnsi="Times New Roman" w:cs="Times New Roman"/>
          <w:sz w:val="28"/>
          <w:szCs w:val="28"/>
        </w:rPr>
        <w:t xml:space="preserve">родского городского округа, на </w:t>
      </w:r>
      <w:r w:rsidRPr="00520FC6">
        <w:rPr>
          <w:rFonts w:ascii="Times New Roman" w:hAnsi="Times New Roman" w:cs="Times New Roman"/>
          <w:sz w:val="28"/>
          <w:szCs w:val="28"/>
        </w:rPr>
        <w:t>туристских рынках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EF" w:rsidRPr="00520FC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6">
        <w:rPr>
          <w:rFonts w:ascii="Times New Roman" w:hAnsi="Times New Roman" w:cs="Times New Roman"/>
          <w:sz w:val="28"/>
          <w:szCs w:val="28"/>
        </w:rPr>
        <w:t xml:space="preserve">- </w:t>
      </w:r>
      <w:r w:rsidR="005B561F">
        <w:rPr>
          <w:rFonts w:ascii="Times New Roman" w:hAnsi="Times New Roman" w:cs="Times New Roman"/>
          <w:sz w:val="28"/>
          <w:szCs w:val="28"/>
        </w:rPr>
        <w:t>р</w:t>
      </w:r>
      <w:r w:rsidRPr="00520FC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витие туристской инфраструктуры.</w:t>
      </w:r>
    </w:p>
    <w:p w:rsidR="00A717EF" w:rsidRPr="00DD3BF6" w:rsidRDefault="00A717EF" w:rsidP="00A717E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Особое внимание уделяется вопросам эффективного взаимодействия с общественными объединениями и организациями, осуществляющими деятельность в сфере туризма.</w:t>
      </w:r>
    </w:p>
    <w:p w:rsidR="00A717EF" w:rsidRPr="002D762F" w:rsidRDefault="00A717EF" w:rsidP="00A717E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Богородского городского округа осуществляется поддержка инвестиционных туристских проектов: </w:t>
      </w:r>
    </w:p>
    <w:p w:rsidR="00A717EF" w:rsidRPr="002D762F" w:rsidRDefault="00A717EF" w:rsidP="00A717EF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создания гостиничных комплексов, выраженная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:rsidR="00A717EF" w:rsidRPr="00A6603F" w:rsidRDefault="00A717EF" w:rsidP="00A717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Компенсации, в частности, получают гостиницы, которые строятся в туристических городах, а</w:t>
      </w:r>
      <w:r w:rsidR="002D762F" w:rsidRPr="002D7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именно там, где их не хватает</w:t>
      </w:r>
      <w:r w:rsidR="00A6603F" w:rsidRPr="00A66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6603F" w:rsidRPr="00A6603F" w:rsidRDefault="00A717EF" w:rsidP="00A6603F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предоставление субсидии на государственную поддержку организаций, обеспечивающих прирост количества </w:t>
      </w:r>
      <w:proofErr w:type="gramStart"/>
      <w:r w:rsidR="000E21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посетивших</w:t>
      </w:r>
      <w:proofErr w:type="gramEnd"/>
      <w:r w:rsidRPr="002D7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Богородский городской округ иностранных туристов</w:t>
      </w:r>
      <w:r w:rsidR="00A6603F" w:rsidRPr="00A66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717EF" w:rsidRPr="002D762F" w:rsidRDefault="00A717EF" w:rsidP="00A717E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hAnsi="Times New Roman" w:cs="Times New Roman"/>
          <w:color w:val="000000" w:themeColor="text1"/>
          <w:sz w:val="28"/>
          <w:szCs w:val="28"/>
        </w:rPr>
        <w:t>Целью предоставления субсидий является увеличение объема экспорта услуг категории «Поездки» федерального проекта «Экспорт услуг» национального проекта «Международная кооперация и экспорт» путем увеличения количества посетивших Богородский городской округ иностранных туристов.</w:t>
      </w:r>
    </w:p>
    <w:p w:rsidR="00A717EF" w:rsidRPr="002D762F" w:rsidRDefault="00A717EF" w:rsidP="00A717EF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</w:t>
      </w:r>
      <w:r w:rsidR="00A6603F" w:rsidRPr="00A66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717EF" w:rsidRPr="002D762F" w:rsidRDefault="00A717EF" w:rsidP="00A717E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6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Целью предоставления Субсидий является возмещение юридическим лицам и индивидуальным предпринимателям недополученных доходов и (или) финансовое обеспечение (возмещение) затрат в связи с оказанием услуг (выполнением работ), связанных с развитием объектов туристской индустрии в Богородском городском округе.</w:t>
      </w:r>
    </w:p>
    <w:p w:rsidR="00A717EF" w:rsidRPr="002D762F" w:rsidRDefault="00A717EF" w:rsidP="00A717EF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субсидирование инвестиционных проектов создания гостиничных комплексов, предусматривающей компенсацию части затрат на уплату процентной ставки по банковскому кредиту в размере 7,75% (ограничения Бюджетного кодекса). Указанная мера поддержки будет распространяться на инвестиционные проекты, реализация которых начата с 01.01.2018, и при инвестиционных вложениях в проект в размере не менее 500 млн. руб.</w:t>
      </w:r>
    </w:p>
    <w:p w:rsidR="00A717EF" w:rsidRPr="002D762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2F">
        <w:rPr>
          <w:rFonts w:ascii="Times New Roman" w:hAnsi="Times New Roman" w:cs="Times New Roman"/>
          <w:color w:val="000000" w:themeColor="text1"/>
          <w:sz w:val="28"/>
          <w:szCs w:val="28"/>
        </w:rPr>
        <w:t>Еще одна льгота, которой может воспользоваться инвестор, собирающийся построить гостиницу на территории Богородского городского округа - получить участок без конкурса. Для этого инвестор должен быть зарегистрирован на территории Богородского городского округа, а проект способствовать увеличению рабочих мест и ежегодных налоговых поступлений.</w:t>
      </w:r>
    </w:p>
    <w:p w:rsidR="00A717EF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09">
        <w:rPr>
          <w:rFonts w:ascii="Times New Roman" w:hAnsi="Times New Roman" w:cs="Times New Roman"/>
          <w:sz w:val="28"/>
          <w:szCs w:val="28"/>
        </w:rPr>
        <w:t xml:space="preserve">Богородский городской округ 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оказывает содействие в продвижении лучших практик: размещение объектов туристского показа на Интернет-портале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Путеводитель по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участие в региональных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Лучший по профессии в индустрии туризма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Лучшая организация туристической индустрии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</w:p>
    <w:p w:rsidR="00A717EF" w:rsidRPr="002D762F" w:rsidRDefault="00A717EF" w:rsidP="00A717E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D762F">
        <w:rPr>
          <w:color w:val="000000" w:themeColor="text1"/>
          <w:sz w:val="28"/>
          <w:szCs w:val="28"/>
        </w:rPr>
        <w:t>По результатам SWOT-анализа Богородского округа можно прийти к выводу, что регион имеет высокий социально-экономический потенциал, который, тем не менее, реализуется односторонне. Динамично реализуя производственную составляющую экономики, не в полной мере уделяется внимание проектам комфортной городской среды, имеющим высокий потенциал развития. Вместе с тем округ имеет такие сильные стороны, как:</w:t>
      </w:r>
    </w:p>
    <w:p w:rsidR="00A717EF" w:rsidRDefault="00A717EF" w:rsidP="00A717E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историческое наследие династии Морозовых (памятники архитектуры – индустриальный модерн);</w:t>
      </w:r>
    </w:p>
    <w:p w:rsidR="00A717EF" w:rsidRDefault="00A717EF" w:rsidP="00A717E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04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масштабные парковые пространства, тяготеющие к центральной части города;</w:t>
      </w:r>
    </w:p>
    <w:p w:rsidR="00A717EF" w:rsidRDefault="00A717EF" w:rsidP="00A717E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04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привлекательные водные объекты (</w:t>
      </w:r>
      <w:proofErr w:type="spellStart"/>
      <w:r>
        <w:rPr>
          <w:color w:val="000000"/>
          <w:sz w:val="28"/>
          <w:szCs w:val="28"/>
        </w:rPr>
        <w:t>Черноголовский</w:t>
      </w:r>
      <w:proofErr w:type="spellEnd"/>
      <w:r>
        <w:rPr>
          <w:color w:val="000000"/>
          <w:sz w:val="28"/>
          <w:szCs w:val="28"/>
        </w:rPr>
        <w:t xml:space="preserve"> пруд, р. Клязьма), непосредственно расположенные в районе Троицкой слободы;</w:t>
      </w:r>
    </w:p>
    <w:p w:rsidR="00A717EF" w:rsidRPr="00F01B47" w:rsidRDefault="00A717EF" w:rsidP="00A6603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04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частные инвесторы, уже реализующие проекты восстановления памятников архитектуры (реконструкция дома Морозовых)</w:t>
      </w:r>
      <w:r w:rsidR="00AB76AD">
        <w:rPr>
          <w:color w:val="000000"/>
          <w:sz w:val="28"/>
          <w:szCs w:val="28"/>
        </w:rPr>
        <w:t>.</w:t>
      </w:r>
    </w:p>
    <w:p w:rsidR="00A717EF" w:rsidRDefault="00A717EF" w:rsidP="00A6603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Все это позволяет сделать вывод о целесообразности развития </w:t>
      </w:r>
      <w:r w:rsidRPr="00F01B47">
        <w:rPr>
          <w:color w:val="000000"/>
          <w:sz w:val="28"/>
          <w:szCs w:val="28"/>
        </w:rPr>
        <w:t>туристического бизнеса на территории округа - создание качественной туристической инфраструктуры,</w:t>
      </w:r>
      <w:r>
        <w:rPr>
          <w:color w:val="000000"/>
          <w:sz w:val="28"/>
          <w:szCs w:val="28"/>
        </w:rPr>
        <w:t xml:space="preserve"> которая </w:t>
      </w:r>
      <w:r w:rsidRPr="00F01B47">
        <w:rPr>
          <w:color w:val="000000"/>
          <w:sz w:val="28"/>
          <w:szCs w:val="28"/>
        </w:rPr>
        <w:t>не только увеличит доход от туризма в регионе, но также привлечет новые инвестиции, как внутренние, так и иностранные.</w:t>
      </w:r>
    </w:p>
    <w:p w:rsidR="00A717EF" w:rsidRDefault="00A717EF" w:rsidP="00A717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5D78">
        <w:rPr>
          <w:rFonts w:ascii="Times New Roman" w:hAnsi="Times New Roman" w:cs="Times New Roman"/>
          <w:iCs/>
          <w:sz w:val="28"/>
          <w:szCs w:val="28"/>
        </w:rPr>
        <w:t xml:space="preserve">В рамках концепции предлагается </w:t>
      </w:r>
      <w:r>
        <w:rPr>
          <w:rFonts w:ascii="Times New Roman" w:hAnsi="Times New Roman" w:cs="Times New Roman"/>
          <w:iCs/>
          <w:sz w:val="28"/>
          <w:szCs w:val="28"/>
        </w:rPr>
        <w:t>создание и</w:t>
      </w:r>
      <w:r w:rsidRPr="00E23148">
        <w:rPr>
          <w:rFonts w:ascii="Times New Roman" w:hAnsi="Times New Roman" w:cs="Times New Roman"/>
          <w:iCs/>
          <w:sz w:val="28"/>
          <w:szCs w:val="28"/>
        </w:rPr>
        <w:t>сторико-культурн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E23148">
        <w:rPr>
          <w:rFonts w:ascii="Times New Roman" w:hAnsi="Times New Roman" w:cs="Times New Roman"/>
          <w:iCs/>
          <w:sz w:val="28"/>
          <w:szCs w:val="28"/>
        </w:rPr>
        <w:t xml:space="preserve"> микрорайон</w:t>
      </w:r>
      <w:r>
        <w:rPr>
          <w:rFonts w:ascii="Times New Roman" w:hAnsi="Times New Roman" w:cs="Times New Roman"/>
          <w:iCs/>
          <w:sz w:val="28"/>
          <w:szCs w:val="28"/>
        </w:rPr>
        <w:t>а «Троицкая</w:t>
      </w:r>
      <w:r w:rsidRPr="00E23148">
        <w:rPr>
          <w:rFonts w:ascii="Times New Roman" w:hAnsi="Times New Roman" w:cs="Times New Roman"/>
          <w:iCs/>
          <w:sz w:val="28"/>
          <w:szCs w:val="28"/>
        </w:rPr>
        <w:t xml:space="preserve"> слобода»</w:t>
      </w:r>
      <w:r>
        <w:rPr>
          <w:rFonts w:ascii="Times New Roman" w:hAnsi="Times New Roman" w:cs="Times New Roman"/>
          <w:iCs/>
          <w:sz w:val="28"/>
          <w:szCs w:val="28"/>
        </w:rPr>
        <w:t>, который планируется на территории м</w:t>
      </w:r>
      <w:r w:rsidRPr="009107E2">
        <w:rPr>
          <w:rFonts w:ascii="Times New Roman" w:hAnsi="Times New Roman" w:cs="Times New Roman"/>
          <w:iCs/>
          <w:sz w:val="28"/>
          <w:szCs w:val="28"/>
        </w:rPr>
        <w:t>икрорайон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107E2">
        <w:rPr>
          <w:rFonts w:ascii="Times New Roman" w:hAnsi="Times New Roman" w:cs="Times New Roman"/>
          <w:iCs/>
          <w:sz w:val="28"/>
          <w:szCs w:val="28"/>
        </w:rPr>
        <w:t xml:space="preserve"> Глухово в</w:t>
      </w:r>
      <w:r w:rsidR="00AB76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762F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Pr="009107E2">
        <w:rPr>
          <w:rFonts w:ascii="Times New Roman" w:hAnsi="Times New Roman" w:cs="Times New Roman"/>
          <w:iCs/>
          <w:sz w:val="28"/>
          <w:szCs w:val="28"/>
        </w:rPr>
        <w:t>Ногинск богат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9107E2">
        <w:rPr>
          <w:rFonts w:ascii="Times New Roman" w:hAnsi="Times New Roman" w:cs="Times New Roman"/>
          <w:iCs/>
          <w:sz w:val="28"/>
          <w:szCs w:val="28"/>
        </w:rPr>
        <w:t xml:space="preserve"> своей историей и архитектурными памятниками. Многие из Морозовских построек конца XIX - начала XX века, выполненные в стиле «Индустриальный модерн», являются объектами культурного наследия. Историческое наследие Морозовых, по-прежнему, вызывает гордость земляков. </w:t>
      </w:r>
    </w:p>
    <w:p w:rsidR="00A717EF" w:rsidRDefault="00A717EF" w:rsidP="00A717EF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Проект должен стать экономическим и социальным прорывом в Богородском городском округе. Воссозданная территория слободы позволит окунуться в жизнь Богородского уезда </w:t>
      </w:r>
      <w:r w:rsidRPr="008B4A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конца XIX - начала XX веков.</w:t>
      </w:r>
    </w:p>
    <w:p w:rsidR="00A717EF" w:rsidRPr="00E23148" w:rsidRDefault="00A717EF" w:rsidP="00A717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Цель проекта – </w:t>
      </w:r>
      <w:r w:rsidRPr="00F9348B">
        <w:rPr>
          <w:rFonts w:ascii="Times New Roman" w:hAnsi="Times New Roman" w:cs="Times New Roman"/>
          <w:iCs/>
          <w:sz w:val="28"/>
          <w:szCs w:val="28"/>
        </w:rPr>
        <w:t>путем создания музейного квартала,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воссоздать максимальную историческую достоверность облика Троицкой слободы времен Морозовых. Проект Троицкой </w:t>
      </w:r>
      <w:r w:rsidRPr="00E23148">
        <w:rPr>
          <w:rFonts w:ascii="Times New Roman" w:hAnsi="Times New Roman" w:cs="Times New Roman"/>
          <w:iCs/>
          <w:sz w:val="28"/>
          <w:szCs w:val="28"/>
        </w:rPr>
        <w:t>слобод</w:t>
      </w:r>
      <w:r>
        <w:rPr>
          <w:rFonts w:ascii="Times New Roman" w:hAnsi="Times New Roman" w:cs="Times New Roman"/>
          <w:iCs/>
          <w:sz w:val="28"/>
          <w:szCs w:val="28"/>
        </w:rPr>
        <w:t>ы также включает в себя</w:t>
      </w:r>
      <w:r w:rsidRPr="00E23148">
        <w:rPr>
          <w:rFonts w:ascii="Times New Roman" w:hAnsi="Times New Roman" w:cs="Times New Roman"/>
          <w:iCs/>
          <w:sz w:val="28"/>
          <w:szCs w:val="28"/>
        </w:rPr>
        <w:t xml:space="preserve"> строительство современной набе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режной на берегу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Черноголовского</w:t>
      </w:r>
      <w:proofErr w:type="spellEnd"/>
      <w:r w:rsidRPr="00E23148">
        <w:rPr>
          <w:rFonts w:ascii="Times New Roman" w:hAnsi="Times New Roman" w:cs="Times New Roman"/>
          <w:iCs/>
          <w:sz w:val="28"/>
          <w:szCs w:val="28"/>
        </w:rPr>
        <w:t xml:space="preserve"> пруда</w:t>
      </w:r>
      <w:r w:rsidRPr="00DD5D78">
        <w:rPr>
          <w:rFonts w:ascii="Times New Roman" w:hAnsi="Times New Roman" w:cs="Times New Roman"/>
          <w:iCs/>
          <w:sz w:val="28"/>
          <w:szCs w:val="28"/>
        </w:rPr>
        <w:t>,</w:t>
      </w:r>
      <w:r w:rsidRPr="00E23148">
        <w:rPr>
          <w:rFonts w:ascii="Times New Roman" w:hAnsi="Times New Roman" w:cs="Times New Roman"/>
          <w:iCs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E23148">
        <w:rPr>
          <w:rFonts w:ascii="Times New Roman" w:hAnsi="Times New Roman" w:cs="Times New Roman"/>
          <w:iCs/>
          <w:sz w:val="28"/>
          <w:szCs w:val="28"/>
        </w:rPr>
        <w:t>и доступны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E23148">
        <w:rPr>
          <w:rFonts w:ascii="Times New Roman" w:hAnsi="Times New Roman" w:cs="Times New Roman"/>
          <w:i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E23148">
        <w:rPr>
          <w:rFonts w:ascii="Times New Roman" w:hAnsi="Times New Roman" w:cs="Times New Roman"/>
          <w:iCs/>
          <w:sz w:val="28"/>
          <w:szCs w:val="28"/>
        </w:rPr>
        <w:t xml:space="preserve"> для досуга и семейного отдыха.</w:t>
      </w:r>
    </w:p>
    <w:p w:rsidR="00A717EF" w:rsidRDefault="00A717EF" w:rsidP="00A717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7E2">
        <w:rPr>
          <w:rFonts w:ascii="Times New Roman" w:hAnsi="Times New Roman" w:cs="Times New Roman"/>
          <w:i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Cs/>
          <w:sz w:val="28"/>
          <w:szCs w:val="28"/>
        </w:rPr>
        <w:t>позволит</w:t>
      </w:r>
      <w:r w:rsidRPr="009107E2">
        <w:rPr>
          <w:rFonts w:ascii="Times New Roman" w:hAnsi="Times New Roman" w:cs="Times New Roman"/>
          <w:iCs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iCs/>
          <w:sz w:val="28"/>
          <w:szCs w:val="28"/>
        </w:rPr>
        <w:t>ть более комфортную для жизни и привлекательную для туристов городскую среду</w:t>
      </w:r>
      <w:r w:rsidRPr="009107E2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сформировать центр</w:t>
      </w:r>
      <w:r w:rsidRPr="009107E2">
        <w:rPr>
          <w:rFonts w:ascii="Times New Roman" w:hAnsi="Times New Roman" w:cs="Times New Roman"/>
          <w:iCs/>
          <w:sz w:val="28"/>
          <w:szCs w:val="28"/>
        </w:rPr>
        <w:t xml:space="preserve"> общественной и кул</w:t>
      </w:r>
      <w:r>
        <w:rPr>
          <w:rFonts w:ascii="Times New Roman" w:hAnsi="Times New Roman" w:cs="Times New Roman"/>
          <w:iCs/>
          <w:sz w:val="28"/>
          <w:szCs w:val="28"/>
        </w:rPr>
        <w:t xml:space="preserve">ьтурной жизни Богородского края, а также условия для создания сервисной экономики и создания новых рабочих мест для жителей округа. </w:t>
      </w:r>
    </w:p>
    <w:p w:rsidR="00A717EF" w:rsidRDefault="00A717EF" w:rsidP="00A717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настоящее время разрабатывается архитектурно-планировочная концепция территории Троицкой слободы.</w:t>
      </w:r>
    </w:p>
    <w:p w:rsidR="00A717EF" w:rsidRPr="008B4A57" w:rsidRDefault="00A717EF" w:rsidP="00A717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7EF" w:rsidRPr="00DD3BF6" w:rsidRDefault="00A717EF" w:rsidP="00A717E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EF" w:rsidRPr="005871CF" w:rsidRDefault="00A717EF" w:rsidP="00A717EF">
      <w:pPr>
        <w:widowControl w:val="0"/>
        <w:spacing w:after="0" w:line="276" w:lineRule="auto"/>
        <w:ind w:left="297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10.7 </w:t>
      </w:r>
      <w:r w:rsidRPr="005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A717EF" w:rsidRPr="00F9348B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и, как </w:t>
      </w:r>
      <w:r w:rsidRPr="00F9348B">
        <w:rPr>
          <w:rFonts w:ascii="Times New Roman" w:hAnsi="Times New Roman" w:cs="Times New Roman"/>
          <w:sz w:val="28"/>
          <w:szCs w:val="28"/>
        </w:rPr>
        <w:t>следствие, активизация внутреннего и въездного туризма.</w:t>
      </w:r>
    </w:p>
    <w:p w:rsidR="00A717EF" w:rsidRPr="00F9348B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8B">
        <w:rPr>
          <w:rFonts w:ascii="Times New Roman" w:hAnsi="Times New Roman" w:cs="Times New Roman"/>
          <w:sz w:val="28"/>
          <w:szCs w:val="28"/>
        </w:rPr>
        <w:t>Устойчивое долговременное развитие туризма в Богородском городском округе позволит решить следующие социальные и экономические задачи:</w:t>
      </w:r>
    </w:p>
    <w:p w:rsidR="00A717EF" w:rsidRPr="00F9348B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8B">
        <w:rPr>
          <w:rFonts w:ascii="Times New Roman" w:hAnsi="Times New Roman" w:cs="Times New Roman"/>
          <w:sz w:val="28"/>
          <w:szCs w:val="28"/>
        </w:rPr>
        <w:t>– развить современный гостиничный бизнес Богородского городского округа, а также связанного с ним производства товаров и услуг, за счет растущего спроса;</w:t>
      </w:r>
    </w:p>
    <w:p w:rsidR="00A717EF" w:rsidRPr="00F9348B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8B">
        <w:rPr>
          <w:rFonts w:ascii="Times New Roman" w:hAnsi="Times New Roman" w:cs="Times New Roman"/>
          <w:sz w:val="28"/>
          <w:szCs w:val="28"/>
        </w:rPr>
        <w:t>– повысить конкурентоспособность услуг в сфере туризма на внутри региональном и внешних рынках;</w:t>
      </w:r>
    </w:p>
    <w:p w:rsidR="00A717EF" w:rsidRPr="00F9348B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8B">
        <w:rPr>
          <w:rFonts w:ascii="Times New Roman" w:hAnsi="Times New Roman" w:cs="Times New Roman"/>
          <w:sz w:val="28"/>
          <w:szCs w:val="28"/>
        </w:rPr>
        <w:lastRenderedPageBreak/>
        <w:t>– реализовать потенциал экспорта туристических услуг Богородского городского округа;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8B">
        <w:rPr>
          <w:rFonts w:ascii="Times New Roman" w:hAnsi="Times New Roman" w:cs="Times New Roman"/>
          <w:sz w:val="28"/>
          <w:szCs w:val="28"/>
        </w:rPr>
        <w:t>– создать условия для доступа компаний, работающих в сфере туризма, к инновационным способам финансирования, реализации программ субсидирования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затрат компаний туристского сектора;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– развить приоритетные межмуниципальные и межрегиональные туристские маршруты, и современные туристско-рекреационные кластеры для создания ликвидного межсезонного туристского продукта;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– усовершенствовать нормативно правовую базу для развития приоритетных видов туризма;</w:t>
      </w:r>
    </w:p>
    <w:p w:rsidR="00A717EF" w:rsidRPr="00DF2593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– содействовать развитию приоритетных видов туризма, таких как: культурно-познавательный, событийный, этнографический, автомобильный, транзитный, активный, спортивный, санаторно-курортный, экологический, сельский, детский, </w:t>
      </w:r>
      <w:r w:rsidRPr="00DF2593">
        <w:rPr>
          <w:rFonts w:ascii="Times New Roman" w:hAnsi="Times New Roman" w:cs="Times New Roman"/>
          <w:sz w:val="28"/>
          <w:szCs w:val="28"/>
        </w:rPr>
        <w:t xml:space="preserve">молодежный, деловой, </w:t>
      </w:r>
      <w:proofErr w:type="spellStart"/>
      <w:r w:rsidRPr="00DF2593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DF2593">
        <w:rPr>
          <w:rFonts w:ascii="Times New Roman" w:hAnsi="Times New Roman" w:cs="Times New Roman"/>
          <w:sz w:val="28"/>
          <w:szCs w:val="28"/>
        </w:rPr>
        <w:t>-выставочный, религиозный туризм.</w:t>
      </w:r>
    </w:p>
    <w:p w:rsidR="00A717EF" w:rsidRPr="00DF2593" w:rsidRDefault="00A717EF" w:rsidP="00A717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93">
        <w:rPr>
          <w:rFonts w:ascii="Times New Roman" w:eastAsia="Calibri" w:hAnsi="Times New Roman" w:cs="Times New Roman"/>
          <w:sz w:val="28"/>
          <w:szCs w:val="28"/>
        </w:rPr>
        <w:t xml:space="preserve">В качестве основных результатов реализации муниципальной программы Богородского городского округа «Развитие туризма» увеличится туристский и экскурсионный поток в муниципальное образование, узнаваемость как туристской </w:t>
      </w:r>
      <w:proofErr w:type="spellStart"/>
      <w:r w:rsidRPr="00DF2593">
        <w:rPr>
          <w:rFonts w:ascii="Times New Roman" w:eastAsia="Calibri" w:hAnsi="Times New Roman" w:cs="Times New Roman"/>
          <w:sz w:val="28"/>
          <w:szCs w:val="28"/>
        </w:rPr>
        <w:t>дестинации</w:t>
      </w:r>
      <w:proofErr w:type="spellEnd"/>
      <w:r w:rsidRPr="00DF2593">
        <w:rPr>
          <w:rFonts w:ascii="Times New Roman" w:eastAsia="Calibri" w:hAnsi="Times New Roman" w:cs="Times New Roman"/>
          <w:sz w:val="28"/>
          <w:szCs w:val="28"/>
        </w:rPr>
        <w:t xml:space="preserve">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:rsidR="00A717EF" w:rsidRPr="00DD3BF6" w:rsidRDefault="00A717EF" w:rsidP="00A717E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717EF" w:rsidRPr="00DD3BF6" w:rsidSect="00852FD3">
          <w:head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717EF" w:rsidRPr="005871CF" w:rsidRDefault="00A717EF" w:rsidP="005C612E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10.8 </w:t>
      </w:r>
      <w:r w:rsidRPr="005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ключевых показателей развития конкуренции на рынке услуг туризма и отдыха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357"/>
        <w:gridCol w:w="855"/>
        <w:gridCol w:w="856"/>
        <w:gridCol w:w="855"/>
        <w:gridCol w:w="856"/>
        <w:gridCol w:w="1175"/>
        <w:gridCol w:w="2693"/>
      </w:tblGrid>
      <w:tr w:rsidR="00A717EF" w:rsidRPr="00DD3BF6" w:rsidTr="007261CE">
        <w:trPr>
          <w:trHeight w:val="2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97" w:type="dxa"/>
            <w:gridSpan w:val="5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717EF" w:rsidRPr="00DD3BF6" w:rsidTr="007261CE">
        <w:trPr>
          <w:trHeight w:val="1142"/>
        </w:trPr>
        <w:tc>
          <w:tcPr>
            <w:tcW w:w="568" w:type="dxa"/>
            <w:vMerge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7EF" w:rsidRPr="00DD3BF6" w:rsidTr="007261CE">
        <w:trPr>
          <w:trHeight w:val="110"/>
        </w:trPr>
        <w:tc>
          <w:tcPr>
            <w:tcW w:w="568" w:type="dxa"/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17EF" w:rsidRPr="00DD3BF6" w:rsidTr="00604DB8">
        <w:trPr>
          <w:trHeight w:val="519"/>
        </w:trPr>
        <w:tc>
          <w:tcPr>
            <w:tcW w:w="568" w:type="dxa"/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A717EF" w:rsidRPr="00DD3BF6" w:rsidRDefault="00A717EF" w:rsidP="00A0192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туристского и экскурсионного потока в </w:t>
            </w:r>
            <w:r w:rsidRPr="0058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Богородском городском округе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472,68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482,13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EF" w:rsidRPr="00DD3BF6" w:rsidRDefault="00A717EF" w:rsidP="007261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A717EF" w:rsidRPr="00DD3BF6" w:rsidRDefault="00A717EF" w:rsidP="00604D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2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спорту, туризму и работе с молодежью администрации Богородского городского округа </w:t>
            </w:r>
          </w:p>
        </w:tc>
      </w:tr>
    </w:tbl>
    <w:p w:rsidR="00A717EF" w:rsidRPr="00DD3BF6" w:rsidRDefault="00A717EF" w:rsidP="00A717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717EF" w:rsidRPr="005871CF" w:rsidRDefault="00A717EF" w:rsidP="005C612E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10.9 </w:t>
      </w:r>
      <w:r w:rsidRPr="0058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3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1"/>
        <w:gridCol w:w="4564"/>
        <w:gridCol w:w="1673"/>
        <w:gridCol w:w="3969"/>
        <w:gridCol w:w="2452"/>
      </w:tblGrid>
      <w:tr w:rsidR="00A717EF" w:rsidRPr="00DD3BF6" w:rsidTr="00F35F34">
        <w:tc>
          <w:tcPr>
            <w:tcW w:w="567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A717EF" w:rsidRPr="00DD3BF6" w:rsidTr="00F35F34">
        <w:tc>
          <w:tcPr>
            <w:tcW w:w="567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7EF" w:rsidRPr="002D762F" w:rsidTr="00F35F34">
        <w:tc>
          <w:tcPr>
            <w:tcW w:w="567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A717EF" w:rsidRPr="002D762F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hAnsi="Times New Roman" w:cs="Times New Roman"/>
                <w:sz w:val="24"/>
                <w:szCs w:val="24"/>
              </w:rPr>
              <w:t>Общее количество коллективных средств размещения на территории Богородского городского округа (по данным мониторинга систем бронирования)</w:t>
            </w:r>
          </w:p>
        </w:tc>
        <w:tc>
          <w:tcPr>
            <w:tcW w:w="4564" w:type="dxa"/>
            <w:shd w:val="clear" w:color="auto" w:fill="auto"/>
          </w:tcPr>
          <w:p w:rsidR="00A717EF" w:rsidRPr="002D762F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2F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коллективных средств размещения на территории Богородского городского округа</w:t>
            </w:r>
            <w:r w:rsidRPr="002D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762F">
              <w:rPr>
                <w:rFonts w:ascii="Times New Roman" w:hAnsi="Times New Roman" w:cs="Times New Roman"/>
                <w:sz w:val="24"/>
                <w:szCs w:val="24"/>
              </w:rPr>
              <w:t>(разного ценового сегмента)</w:t>
            </w:r>
          </w:p>
        </w:tc>
        <w:tc>
          <w:tcPr>
            <w:tcW w:w="1673" w:type="dxa"/>
            <w:shd w:val="clear" w:color="auto" w:fill="auto"/>
          </w:tcPr>
          <w:p w:rsidR="00A717EF" w:rsidRPr="002D762F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shd w:val="clear" w:color="auto" w:fill="auto"/>
          </w:tcPr>
          <w:p w:rsidR="00A717EF" w:rsidRPr="002D762F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hAnsi="Times New Roman" w:cs="Times New Roman"/>
                <w:sz w:val="24"/>
                <w:szCs w:val="24"/>
              </w:rPr>
              <w:t>Размещение большего количества российских и иностранных туристов различных сегментов, посещающих Богородский городской округ. Возможность выбора для заселения различных категорий гостиниц.</w:t>
            </w:r>
          </w:p>
        </w:tc>
        <w:tc>
          <w:tcPr>
            <w:tcW w:w="2452" w:type="dxa"/>
            <w:shd w:val="clear" w:color="auto" w:fill="auto"/>
          </w:tcPr>
          <w:p w:rsidR="00A717EF" w:rsidRPr="002D762F" w:rsidRDefault="00A717EF" w:rsidP="00604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2D762F" w:rsidRPr="002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спорту, туризму и работе с молодежью администрации Богородского городского округа </w:t>
            </w:r>
          </w:p>
        </w:tc>
      </w:tr>
      <w:tr w:rsidR="00A717EF" w:rsidRPr="00DD3BF6" w:rsidTr="00F35F34">
        <w:tc>
          <w:tcPr>
            <w:tcW w:w="567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классифицированных </w:t>
            </w: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 и иных средств размещения на территории </w:t>
            </w:r>
            <w:r w:rsidRPr="002D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Богородского городского округа</w:t>
            </w:r>
          </w:p>
        </w:tc>
        <w:tc>
          <w:tcPr>
            <w:tcW w:w="4564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Федерального закона от 05.02.2018 N 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туристской деятельности в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17EF" w:rsidRPr="00DD3BF6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За несоблюдение сроков прохождения процедуры классификации предполагается административная ответственность:</w:t>
            </w:r>
          </w:p>
          <w:p w:rsidR="00A717EF" w:rsidRPr="00DD3BF6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1) с 1 июля 2019 года в отношении предоставления гостиничных услуг в гостиницах с номерным фондом более 50 гостиничных номеров;</w:t>
            </w:r>
          </w:p>
          <w:p w:rsidR="00A717EF" w:rsidRPr="00DD3BF6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2) с 1 января 2020 года в отношении предоставления гостиничных услуг в гостиницах с номерным фондом более 15 гостиничных номеров;</w:t>
            </w:r>
          </w:p>
          <w:p w:rsidR="00A717EF" w:rsidRPr="00DD3BF6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3) с 1 января 2021 года в отношении предоставления гостиничных услуг во всех гостиницах.</w:t>
            </w:r>
          </w:p>
        </w:tc>
        <w:tc>
          <w:tcPr>
            <w:tcW w:w="1673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969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гостиничных услуг без свидетельства о присвоении гостинице определенной категории, установленной положением о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гостиниц, а также использование в рекламе, названии гостиницы и деятельности, связанной с использованием гостиницы, категории, не соответствующей категории, указанной в таком свидетельстве, запрещается и влечет за собой административную ответственность в соответствии с законодательством Российской Федерации.</w:t>
            </w:r>
          </w:p>
        </w:tc>
        <w:tc>
          <w:tcPr>
            <w:tcW w:w="2452" w:type="dxa"/>
            <w:shd w:val="clear" w:color="auto" w:fill="auto"/>
          </w:tcPr>
          <w:p w:rsidR="00A717EF" w:rsidRPr="00DD3BF6" w:rsidRDefault="00A717EF" w:rsidP="00604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</w:t>
            </w:r>
            <w:r w:rsidR="002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спорту, туризму и работе с молодежью </w:t>
            </w:r>
            <w:r w:rsidRPr="00D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Богородского городского округа </w:t>
            </w:r>
          </w:p>
        </w:tc>
      </w:tr>
      <w:tr w:rsidR="00A717EF" w:rsidRPr="00DD3BF6" w:rsidTr="00F35F34">
        <w:tc>
          <w:tcPr>
            <w:tcW w:w="567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1" w:type="dxa"/>
            <w:shd w:val="clear" w:color="auto" w:fill="auto"/>
          </w:tcPr>
          <w:p w:rsidR="00A717EF" w:rsidRPr="00DD3BF6" w:rsidRDefault="00A717EF" w:rsidP="007261CE">
            <w:pPr>
              <w:shd w:val="clear" w:color="auto" w:fill="FFFFFF"/>
              <w:tabs>
                <w:tab w:val="left" w:pos="1134"/>
              </w:tabs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е</w:t>
            </w: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>жегодны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</w:t>
            </w: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профильны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</w:t>
            </w: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ах</w:t>
            </w: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сфере туризма Московской области </w:t>
            </w:r>
          </w:p>
          <w:p w:rsidR="00A717EF" w:rsidRPr="00DD3BF6" w:rsidRDefault="00A717EF" w:rsidP="00726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профессионального мастерства на звание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>Лучший по профессии в индустрии туризма Московской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проводится в целях </w:t>
            </w:r>
            <w:r w:rsidRPr="00DD3B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повышения престижа квалифицированного труда специалистов индустрии туризма, пропаганда их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и передового опыта и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повышению квалификации и профессионального мастерства специалистов индустрии туризма,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гостиничной индустрии и ресторанного сервиса, формированию позитивного общественного мнения о профессиях линейного персонала предприятий сферы гостеприимства и ресторанного сервиса, а также обмену профессиональным опытом в технологиях обслуживания.</w:t>
            </w: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>Лучшая организация туристской индустрии в Московской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приз Губернатора Московской области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целях повышения качества обслуживания туристов, продвижения регионального туристского продукта и формирования благоприятного имиджа организаций туристской индустрии Московской области.</w:t>
            </w:r>
          </w:p>
        </w:tc>
        <w:tc>
          <w:tcPr>
            <w:tcW w:w="1673" w:type="dxa"/>
            <w:shd w:val="clear" w:color="auto" w:fill="auto"/>
          </w:tcPr>
          <w:p w:rsidR="00A717EF" w:rsidRPr="00DD3BF6" w:rsidRDefault="00A717EF" w:rsidP="007261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69" w:type="dxa"/>
            <w:shd w:val="clear" w:color="auto" w:fill="auto"/>
          </w:tcPr>
          <w:p w:rsidR="00A717EF" w:rsidRPr="00DD3BF6" w:rsidRDefault="00A717EF" w:rsidP="007261C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конкурса определяются </w:t>
            </w:r>
            <w:r w:rsidRPr="00DD3B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высококвалифицированные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представители индустрии туризма в следующих номинациях:</w:t>
            </w:r>
          </w:p>
          <w:p w:rsidR="00A717EF" w:rsidRPr="00DD3BF6" w:rsidRDefault="00A717EF" w:rsidP="007261C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работник службы приема и размещения гостей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17EF" w:rsidRPr="00DD3BF6" w:rsidRDefault="00A717EF" w:rsidP="007261C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менеджер по въездному и внутреннему туризму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17EF" w:rsidRPr="00DD3BF6" w:rsidRDefault="00A717EF" w:rsidP="007261C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Лучший официант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-ресторанного сервиса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17EF" w:rsidRPr="00DD3BF6" w:rsidRDefault="00A717EF" w:rsidP="007261C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Лучший повар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-ресторанного сервиса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17EF" w:rsidRPr="00DD3BF6" w:rsidRDefault="00A717EF" w:rsidP="007261C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специалист службы эксплуатации номеров (горничная)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экскурсовод (гид)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ежегодно среди организаций туристской индустрии Московской области по следующим номинациям:</w:t>
            </w:r>
          </w:p>
          <w:p w:rsidR="00A717EF" w:rsidRPr="00DD3BF6" w:rsidRDefault="00A717EF" w:rsidP="007261C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 гостиница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гостиница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Мини-отель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SPA-отель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Горнолыжный отель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(дом отдыха)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Туроператор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A717EF" w:rsidRPr="00DD3BF6" w:rsidRDefault="00A717EF" w:rsidP="00604DB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</w:t>
            </w:r>
            <w:r w:rsidR="002D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спорту, туризму и работе с молодежью администрации Богородского городского округа </w:t>
            </w:r>
          </w:p>
        </w:tc>
      </w:tr>
    </w:tbl>
    <w:p w:rsidR="00440121" w:rsidRPr="00DD3BF6" w:rsidRDefault="00440121" w:rsidP="0071060E">
      <w:pPr>
        <w:widowControl w:val="0"/>
        <w:tabs>
          <w:tab w:val="left" w:pos="709"/>
        </w:tabs>
        <w:spacing w:after="0" w:line="276" w:lineRule="auto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440121" w:rsidRPr="00DD3BF6" w:rsidSect="002E7B1F">
          <w:headerReference w:type="default" r:id="rId2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F7586" w:rsidRPr="005C612E" w:rsidRDefault="003B4FC8" w:rsidP="005C612E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t>истемны</w:t>
      </w:r>
      <w:r>
        <w:rPr>
          <w:rFonts w:ascii="Times New Roman" w:hAnsi="Times New Roman" w:cs="Times New Roman"/>
          <w:b/>
          <w:sz w:val="28"/>
          <w:szCs w:val="28"/>
        </w:rPr>
        <w:t>е мероприятия, направленные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t xml:space="preserve"> на развитие конкуренции 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6F5E71" w:rsidRPr="006F5E71">
        <w:rPr>
          <w:rFonts w:ascii="Times New Roman" w:hAnsi="Times New Roman" w:cs="Times New Roman"/>
          <w:b/>
          <w:sz w:val="28"/>
          <w:szCs w:val="28"/>
        </w:rPr>
        <w:t>Богородском городском округе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416FDD" w:rsidRDefault="00416FDD" w:rsidP="00416F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3"/>
        <w:gridCol w:w="3969"/>
        <w:gridCol w:w="3862"/>
        <w:gridCol w:w="1678"/>
        <w:gridCol w:w="3161"/>
        <w:gridCol w:w="2564"/>
      </w:tblGrid>
      <w:tr w:rsidR="001341AB" w:rsidRPr="009F435D" w:rsidTr="00220641">
        <w:trPr>
          <w:tblHeader/>
          <w:jc w:val="center"/>
        </w:trPr>
        <w:tc>
          <w:tcPr>
            <w:tcW w:w="643" w:type="dxa"/>
            <w:vAlign w:val="center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Align w:val="center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2" w:type="dxa"/>
            <w:vAlign w:val="center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78" w:type="dxa"/>
            <w:vAlign w:val="center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61" w:type="dxa"/>
            <w:vAlign w:val="center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4" w:type="dxa"/>
            <w:vAlign w:val="center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1341AB" w:rsidRPr="009F435D" w:rsidTr="00220641">
        <w:trPr>
          <w:tblHeader/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4" w:type="dxa"/>
            <w:gridSpan w:val="5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1341AB" w:rsidRPr="00740699" w:rsidRDefault="00740699" w:rsidP="00E63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закупок у СМП в объеме не менее </w:t>
            </w:r>
            <w:r w:rsidR="00E63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от СГОЗ муниципальных заказчиков Богородского городского округа</w:t>
            </w:r>
          </w:p>
        </w:tc>
        <w:tc>
          <w:tcPr>
            <w:tcW w:w="3862" w:type="dxa"/>
            <w:vAlign w:val="center"/>
          </w:tcPr>
          <w:p w:rsidR="00740699" w:rsidRDefault="00740699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41AB" w:rsidRPr="00740699" w:rsidRDefault="00740699" w:rsidP="003E5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Недостаточный уровень конкурентоспособности товаров</w:t>
            </w:r>
            <w:r w:rsidRPr="00740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740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 субъектов малого и среднего предпринимательства</w:t>
            </w:r>
          </w:p>
        </w:tc>
        <w:tc>
          <w:tcPr>
            <w:tcW w:w="1678" w:type="dxa"/>
            <w:vAlign w:val="center"/>
          </w:tcPr>
          <w:p w:rsidR="001341AB" w:rsidRPr="009F435D" w:rsidRDefault="00740699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2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vAlign w:val="center"/>
          </w:tcPr>
          <w:p w:rsidR="001341AB" w:rsidRPr="00740699" w:rsidRDefault="00740699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субъектов малого и среднего предпринимательства в экономику</w:t>
            </w:r>
            <w:r w:rsidRPr="00740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 уровня конкуренции в отраслях.</w:t>
            </w:r>
          </w:p>
        </w:tc>
        <w:tc>
          <w:tcPr>
            <w:tcW w:w="2564" w:type="dxa"/>
            <w:vAlign w:val="center"/>
          </w:tcPr>
          <w:p w:rsidR="001341AB" w:rsidRPr="008908C8" w:rsidRDefault="00740699" w:rsidP="00890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закупок для муниципальных нужд </w:t>
            </w:r>
            <w:r w:rsidR="0089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Богородского городского округа</w:t>
            </w:r>
          </w:p>
        </w:tc>
      </w:tr>
      <w:tr w:rsidR="001341AB" w:rsidRPr="009F435D" w:rsidTr="003E5089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4" w:type="dxa"/>
            <w:gridSpan w:val="5"/>
            <w:vAlign w:val="center"/>
          </w:tcPr>
          <w:p w:rsidR="001341AB" w:rsidRPr="009F435D" w:rsidRDefault="001341AB" w:rsidP="003E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1341AB" w:rsidRPr="009F435D" w:rsidTr="003E5089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34" w:type="dxa"/>
            <w:gridSpan w:val="5"/>
            <w:vAlign w:val="center"/>
          </w:tcPr>
          <w:p w:rsidR="001341AB" w:rsidRPr="009F435D" w:rsidRDefault="001341AB" w:rsidP="003E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341AB" w:rsidRPr="003C0ED8" w:rsidRDefault="003C0ED8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путей максимизации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уществления совместных закупок в рамках конкурентных процедур по определению поставщиков (подрядчиков</w:t>
            </w:r>
            <w:r w:rsidRPr="003C0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исполнителей).</w:t>
            </w:r>
          </w:p>
        </w:tc>
        <w:tc>
          <w:tcPr>
            <w:tcW w:w="3862" w:type="dxa"/>
            <w:vAlign w:val="center"/>
          </w:tcPr>
          <w:p w:rsidR="001341AB" w:rsidRDefault="001341AB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41AB" w:rsidRPr="001341AB" w:rsidRDefault="003C0ED8" w:rsidP="003E5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доля закупок у единственного поставщика</w:t>
            </w:r>
          </w:p>
        </w:tc>
        <w:tc>
          <w:tcPr>
            <w:tcW w:w="1678" w:type="dxa"/>
            <w:vAlign w:val="center"/>
          </w:tcPr>
          <w:p w:rsidR="001341AB" w:rsidRPr="009F435D" w:rsidRDefault="009469C3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2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vAlign w:val="center"/>
          </w:tcPr>
          <w:p w:rsidR="001341AB" w:rsidRPr="009F435D" w:rsidRDefault="003C0ED8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доли закупок у единственного поставщика</w:t>
            </w:r>
          </w:p>
        </w:tc>
        <w:tc>
          <w:tcPr>
            <w:tcW w:w="2564" w:type="dxa"/>
            <w:vAlign w:val="center"/>
          </w:tcPr>
          <w:p w:rsidR="001341AB" w:rsidRPr="008908C8" w:rsidRDefault="008908C8" w:rsidP="003E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закупок для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61306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4" w:type="dxa"/>
            <w:gridSpan w:val="5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61306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защите конкуренции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9469C3" w:rsidP="00946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проектов и экспертизы нормативных правовых актов Богородского городского округа, </w:t>
            </w:r>
            <w:r w:rsidRPr="0089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предусматривающих анализ воздействия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на реализацию практики исполнения муниципальных функций и оказания муниципальных услуг на предмет развития конкуренции.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946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механизма развития конкуренции через исполнение ключевых муниципальных функций и оказываемых муниципалитетом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содействие развитию конкуренции через механизм исполнения муниципальных функций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муниципальных услуг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61306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3E5089" w:rsidRDefault="001341AB" w:rsidP="0013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необходимых для ведения предпринимательской деятельности</w:t>
            </w:r>
            <w:r w:rsidR="003E5089" w:rsidRPr="003E5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бесплатной основе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3E5089" w:rsidRDefault="001341AB" w:rsidP="0013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перевода услуг в разряд бесплатных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3E5089" w:rsidRDefault="009469C3" w:rsidP="003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3E5089" w:rsidRDefault="001341AB" w:rsidP="0013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89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муниципальных услуг</w:t>
            </w:r>
            <w:r w:rsidRPr="003E5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ведения предпринимательской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3E5089" w:rsidP="008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 w:rsidR="008908C8"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61306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4F4151" w:rsidRDefault="001341AB" w:rsidP="0013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3E5089" w:rsidRDefault="001341AB" w:rsidP="003E5089">
            <w:pPr>
              <w:tabs>
                <w:tab w:val="left" w:pos="915"/>
                <w:tab w:val="center" w:pos="1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089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муниципальных услуг для субъектов предпринимательской деятельности</w:t>
            </w:r>
            <w:r w:rsidR="003E5089">
              <w:rPr>
                <w:rFonts w:ascii="Times New Roman" w:hAnsi="Times New Roman" w:cs="Times New Roman"/>
                <w:sz w:val="24"/>
                <w:szCs w:val="24"/>
              </w:rPr>
              <w:t xml:space="preserve"> путем их </w:t>
            </w:r>
            <w:r w:rsidRPr="003E508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3E5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089">
              <w:rPr>
                <w:rFonts w:ascii="Times New Roman" w:hAnsi="Times New Roman" w:cs="Times New Roman"/>
                <w:sz w:val="24"/>
                <w:szCs w:val="24"/>
              </w:rPr>
              <w:t xml:space="preserve"> их в электронную форму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8908C8" w:rsidP="0013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>Высокие сроки предоставления муниципальных услуг для субъектов предпринимательской 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9469C3" w:rsidP="0013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8908C8" w:rsidP="0013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сокращение сроков предоставления муниципальных услуг для субъектов предпринимательской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8908C8" w:rsidP="0013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61306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AB7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общих принципах организации 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6F4DF6" w:rsidRDefault="001341AB" w:rsidP="001341AB">
            <w:pPr>
              <w:tabs>
                <w:tab w:val="left" w:pos="915"/>
                <w:tab w:val="center" w:pos="19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1341AB" w:rsidP="00AB76AD">
            <w:pPr>
              <w:tabs>
                <w:tab w:val="left" w:pos="915"/>
                <w:tab w:val="center" w:pos="19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 наличии в порядках проведения оценки регулирующего воздействия проектов и экспертизы нормативных правовых актов </w:t>
            </w:r>
            <w:r w:rsidR="00C11779" w:rsidRPr="008908C8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пунктов, предусматривающих анализ воздействия данных</w:t>
            </w:r>
            <w:r w:rsidR="008908C8">
              <w:rPr>
                <w:rFonts w:ascii="Times New Roman" w:hAnsi="Times New Roman" w:cs="Times New Roman"/>
                <w:sz w:val="24"/>
                <w:szCs w:val="24"/>
              </w:rPr>
              <w:t xml:space="preserve"> актов на состояние конкуренции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8908C8" w:rsidP="00AB76AD">
            <w:pPr>
              <w:tabs>
                <w:tab w:val="left" w:pos="915"/>
                <w:tab w:val="center" w:pos="19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анализа воздействия проектов и экспертиз нормативно-правовых актов Богородского городского округа на состояние конкуренции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6F4DF6" w:rsidRDefault="009469C3" w:rsidP="00AB76AD">
            <w:pPr>
              <w:tabs>
                <w:tab w:val="left" w:pos="915"/>
                <w:tab w:val="center" w:pos="19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8908C8" w:rsidP="00AB76AD">
            <w:pPr>
              <w:tabs>
                <w:tab w:val="left" w:pos="915"/>
                <w:tab w:val="center" w:pos="19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в области содействия развитию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8908C8" w:rsidRDefault="008908C8" w:rsidP="00AB76AD">
            <w:pPr>
              <w:tabs>
                <w:tab w:val="left" w:pos="915"/>
                <w:tab w:val="center" w:pos="19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61306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AB7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AB7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B" w:rsidRPr="0017393F" w:rsidRDefault="001341AB" w:rsidP="00604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неэффективных муниципальных унитарных предприятий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B" w:rsidRPr="009F435D" w:rsidRDefault="001341AB" w:rsidP="00604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</w:t>
            </w:r>
            <w:r w:rsidRPr="0017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конкурентных рынках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B" w:rsidRPr="009F435D" w:rsidRDefault="001341AB" w:rsidP="00604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муниципальных унитарных предприятий с конкурентных рынков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8908C8" w:rsidP="00AB7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Богородского городского округа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  <w:vAlign w:val="center"/>
          </w:tcPr>
          <w:p w:rsidR="001341AB" w:rsidRPr="00D1295B" w:rsidRDefault="001341AB" w:rsidP="001341AB">
            <w:pPr>
              <w:tabs>
                <w:tab w:val="left" w:pos="915"/>
                <w:tab w:val="center" w:pos="19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B" w:rsidRPr="0017393F" w:rsidRDefault="001341AB" w:rsidP="001341AB">
            <w:pPr>
              <w:tabs>
                <w:tab w:val="left" w:pos="915"/>
                <w:tab w:val="center" w:pos="1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3F">
              <w:rPr>
                <w:rFonts w:ascii="Times New Roman" w:hAnsi="Times New Roman" w:cs="Times New Roman"/>
                <w:sz w:val="24"/>
                <w:szCs w:val="24"/>
              </w:rPr>
              <w:t>Реализация акций хозяйственных обществ с долей участия органов местного самоуправления менее 50%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B" w:rsidRPr="009F435D" w:rsidRDefault="001341AB" w:rsidP="001341AB">
            <w:pPr>
              <w:tabs>
                <w:tab w:val="left" w:pos="915"/>
                <w:tab w:val="center" w:pos="1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Отчуждение неэффективных активов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B" w:rsidRPr="009F435D" w:rsidRDefault="001341AB" w:rsidP="001341AB">
            <w:pPr>
              <w:tabs>
                <w:tab w:val="left" w:pos="915"/>
                <w:tab w:val="center" w:pos="1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B" w:rsidRPr="009F435D" w:rsidRDefault="001341AB" w:rsidP="001341AB">
            <w:pPr>
              <w:tabs>
                <w:tab w:val="left" w:pos="915"/>
                <w:tab w:val="center" w:pos="1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использования активов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8908C8" w:rsidP="00604DB8">
            <w:pPr>
              <w:tabs>
                <w:tab w:val="left" w:pos="915"/>
                <w:tab w:val="center" w:pos="1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5A6F98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реализацией или предоставлением во владение и пользование недвижимого имущества, находящегося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  <w:r w:rsidRPr="005A6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хозяйствующих субъектов с долей муниципального образования 50% и более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5A6F98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4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конкурентных процедур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хозяйствующими субъектами </w:t>
            </w:r>
            <w:r w:rsidRPr="005A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A6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долей муниципального образования 50% и более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недвижимого имущества, находящегося в собственности </w:t>
            </w:r>
            <w:r w:rsidRPr="005A6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хозяйствующих субъектов с долей муниципального образования 50% и более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8908C8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1341AB" w:rsidRPr="009F435D" w:rsidTr="00220641">
        <w:trPr>
          <w:trHeight w:val="807"/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8544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технического задания доступными для всех субъектов торгов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условия доступа к участию в торгах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участников торгов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8908C8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9" w:rsidRPr="009F435D" w:rsidRDefault="001341AB" w:rsidP="001A1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 целью определения административных барьеров, экономических </w:t>
            </w: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ограничений, иных факторов, являющихся барьерами входа на рынок (выхода с рынка)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административных барьеров развития конкурентной среды, формирование предложений </w:t>
            </w: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их устранению</w:t>
            </w:r>
          </w:p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13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потребителей и </w:t>
            </w: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 конкурентной средой, 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04DB8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Богородского городского округа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1341A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:rsidR="001341AB" w:rsidRPr="009F435D" w:rsidRDefault="001341AB" w:rsidP="0013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мер поддержки предпринимателей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04DB8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1341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1" w:rsidRPr="00AB76AD" w:rsidRDefault="001341AB" w:rsidP="00134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04DB8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053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C423C" w:rsidRDefault="001341AB" w:rsidP="00053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целевого использования </w:t>
            </w:r>
            <w:r w:rsidRPr="009C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объектов недвижимости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053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вовлечении в хозяйственный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 муниципальных объектов недвижимости исключить возможность вовлечения объектов социальной сферы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0533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постоянной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053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социальной сферы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8" w:rsidRPr="009F435D" w:rsidRDefault="008908C8" w:rsidP="00053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DA7F2E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854417" w:rsidRDefault="00854417" w:rsidP="00053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бизнес-портале Богородского городского округа информации о участках</w:t>
            </w:r>
            <w:r w:rsidR="006E6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проектах</w:t>
            </w:r>
            <w:r w:rsidRPr="00854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реализация которых возможна через механизм </w:t>
            </w:r>
            <w:proofErr w:type="spellStart"/>
            <w:r w:rsidR="006E65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54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-частного партнерства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6E652A" w:rsidRDefault="006E652A" w:rsidP="006E6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опыт применения практик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нереализованный инвестиционный потенциал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E652A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E652A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инвесторов</w:t>
            </w:r>
            <w:r w:rsidRPr="006E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практики применения механизмов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E652A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9E13BA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053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9E13BA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341AB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05334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1 раза в </w:t>
            </w:r>
            <w:r w:rsidR="0067532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обучающих мероприятий и тренингов для представителей предпринимательского сообщества, общественных 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9469C3" w:rsidP="001341A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 гг.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7532C" w:rsidP="00134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Богородского городского округа</w:t>
            </w:r>
          </w:p>
        </w:tc>
      </w:tr>
      <w:tr w:rsidR="001341AB" w:rsidRPr="009F435D" w:rsidTr="001341AB">
        <w:trPr>
          <w:jc w:val="center"/>
        </w:trPr>
        <w:tc>
          <w:tcPr>
            <w:tcW w:w="643" w:type="dxa"/>
          </w:tcPr>
          <w:p w:rsidR="001341AB" w:rsidRPr="009F435D" w:rsidRDefault="009E13BA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 Российской Федерации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размещения информации о проведении торгов (www.torgi.gov.ru) и на официальном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уполномоченного органа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ет»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546159" w:rsidRDefault="001341AB" w:rsidP="00675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54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об объектах недвижимости, находящихся в муниципальной собственности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к информации о муниципальном имуществе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перечня муниципального имущества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04DB8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Богородского городского округа</w:t>
            </w:r>
          </w:p>
        </w:tc>
      </w:tr>
      <w:tr w:rsidR="001341AB" w:rsidRPr="009F435D" w:rsidTr="00220641">
        <w:trPr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702413" w:rsidRDefault="001341AB" w:rsidP="00675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(</w:t>
            </w:r>
            <w:r w:rsidRPr="00702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</w:p>
          <w:p w:rsidR="001341AB" w:rsidRPr="00702413" w:rsidRDefault="001341AB" w:rsidP="00675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www.torgi.mosreg.ru</w:t>
            </w:r>
          </w:p>
          <w:p w:rsidR="001341AB" w:rsidRDefault="00852FD3" w:rsidP="00675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341AB" w:rsidRPr="005C2480">
                <w:rPr>
                  <w:rStyle w:val="af1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http://bogorodsky-okrug.ru/</w:t>
              </w:r>
            </w:hyperlink>
          </w:p>
          <w:p w:rsidR="001341AB" w:rsidRPr="00702413" w:rsidRDefault="00852FD3" w:rsidP="00675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341AB" w:rsidRPr="005C248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341AB" w:rsidRPr="00702413">
                <w:rPr>
                  <w:rStyle w:val="af1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341AB" w:rsidRPr="005C248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rts</w:t>
              </w:r>
              <w:proofErr w:type="spellEnd"/>
              <w:r w:rsidR="001341AB" w:rsidRPr="00702413">
                <w:rPr>
                  <w:rStyle w:val="af1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341AB" w:rsidRPr="005C248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tender</w:t>
              </w:r>
              <w:r w:rsidR="001341AB" w:rsidRPr="00702413">
                <w:rPr>
                  <w:rStyle w:val="af1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341AB" w:rsidRPr="005C2480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341AB" w:rsidRPr="00702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34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о проведении торгов по продаже и аренде муниципального имущества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к информации об имущественных торгах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Default="001341AB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имущественных торгов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Default="00604DB8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Богородского городского округа</w:t>
            </w:r>
          </w:p>
        </w:tc>
      </w:tr>
      <w:tr w:rsidR="001341AB" w:rsidRPr="009F435D" w:rsidTr="001A113B">
        <w:trPr>
          <w:trHeight w:val="2777"/>
          <w:jc w:val="center"/>
        </w:trPr>
        <w:tc>
          <w:tcPr>
            <w:tcW w:w="643" w:type="dxa"/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546159" w:rsidRDefault="001341AB" w:rsidP="00675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к информации о мерах имущественной поддержки субъектом МСП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134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1341AB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субъектов МСП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B" w:rsidRPr="009F435D" w:rsidRDefault="00604DB8" w:rsidP="00604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Богородского городского округа</w:t>
            </w:r>
          </w:p>
        </w:tc>
      </w:tr>
    </w:tbl>
    <w:p w:rsidR="00EB20BD" w:rsidRPr="00DD3BF6" w:rsidRDefault="00EB20BD" w:rsidP="0022064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0BD" w:rsidRPr="00DD3BF6" w:rsidSect="00416FDD">
      <w:headerReference w:type="default" r:id="rId23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58" w:rsidRDefault="00B51C58" w:rsidP="00A76F58">
      <w:pPr>
        <w:spacing w:after="0" w:line="240" w:lineRule="auto"/>
      </w:pPr>
      <w:r>
        <w:separator/>
      </w:r>
    </w:p>
  </w:endnote>
  <w:endnote w:type="continuationSeparator" w:id="0">
    <w:p w:rsidR="00B51C58" w:rsidRDefault="00B51C58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58" w:rsidRDefault="00B51C58" w:rsidP="00A76F58">
      <w:pPr>
        <w:spacing w:after="0" w:line="240" w:lineRule="auto"/>
      </w:pPr>
      <w:r>
        <w:separator/>
      </w:r>
    </w:p>
  </w:footnote>
  <w:footnote w:type="continuationSeparator" w:id="0">
    <w:p w:rsidR="00B51C58" w:rsidRDefault="00B51C58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8" w:rsidRDefault="00B51C58">
    <w:pPr>
      <w:pStyle w:val="a3"/>
      <w:jc w:val="center"/>
    </w:pPr>
  </w:p>
  <w:p w:rsidR="00B51C58" w:rsidRDefault="00B51C58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794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C58" w:rsidRPr="00642183" w:rsidRDefault="00B51C58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280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C58" w:rsidRPr="00642183" w:rsidRDefault="00B51C58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58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827170763"/>
      <w:docPartObj>
        <w:docPartGallery w:val="Page Numbers (Top of Page)"/>
        <w:docPartUnique/>
      </w:docPartObj>
    </w:sdtPr>
    <w:sdtEndPr/>
    <w:sdtContent>
      <w:p w:rsidR="00B51C58" w:rsidRPr="00451B61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60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834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C58" w:rsidRPr="00642183" w:rsidRDefault="00B51C58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66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349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51C58" w:rsidRDefault="00B51C58" w:rsidP="005E50DE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72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51C58" w:rsidRPr="00A842F3" w:rsidRDefault="00B51C58" w:rsidP="005E50DE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0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B51C58" w:rsidRPr="00A842F3" w:rsidRDefault="00B51C58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077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B51C58" w:rsidRPr="00A842F3" w:rsidRDefault="00B51C58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323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C58" w:rsidRPr="00642183" w:rsidRDefault="00B51C58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45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W w:w="16222" w:type="dxa"/>
          <w:tblInd w:w="-8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850"/>
          <w:gridCol w:w="4502"/>
          <w:gridCol w:w="2761"/>
          <w:gridCol w:w="1304"/>
          <w:gridCol w:w="3119"/>
          <w:gridCol w:w="3686"/>
        </w:tblGrid>
        <w:tr w:rsidR="00B51C58" w:rsidRPr="00290103" w:rsidTr="00CB26C5">
          <w:trPr>
            <w:trHeight w:val="44"/>
          </w:trPr>
          <w:tc>
            <w:tcPr>
              <w:tcW w:w="851" w:type="dxa"/>
            </w:tcPr>
            <w:p w:rsidR="00B51C58" w:rsidRPr="00290103" w:rsidRDefault="00B51C58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1</w:t>
              </w:r>
            </w:p>
          </w:tc>
          <w:tc>
            <w:tcPr>
              <w:tcW w:w="4502" w:type="dxa"/>
            </w:tcPr>
            <w:p w:rsidR="00B51C58" w:rsidRPr="00290103" w:rsidRDefault="00B51C58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2</w:t>
              </w:r>
            </w:p>
          </w:tc>
          <w:tc>
            <w:tcPr>
              <w:tcW w:w="2761" w:type="dxa"/>
            </w:tcPr>
            <w:p w:rsidR="00B51C58" w:rsidRPr="00290103" w:rsidRDefault="00B51C58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3</w:t>
              </w:r>
            </w:p>
          </w:tc>
          <w:tc>
            <w:tcPr>
              <w:tcW w:w="1304" w:type="dxa"/>
            </w:tcPr>
            <w:p w:rsidR="00B51C58" w:rsidRPr="00290103" w:rsidRDefault="00B51C58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4</w:t>
              </w:r>
            </w:p>
          </w:tc>
          <w:tc>
            <w:tcPr>
              <w:tcW w:w="3119" w:type="dxa"/>
            </w:tcPr>
            <w:p w:rsidR="00B51C58" w:rsidRPr="00290103" w:rsidRDefault="00B51C58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5</w:t>
              </w:r>
            </w:p>
          </w:tc>
          <w:tc>
            <w:tcPr>
              <w:tcW w:w="3686" w:type="dxa"/>
            </w:tcPr>
            <w:p w:rsidR="00B51C58" w:rsidRPr="00290103" w:rsidRDefault="00B51C58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6</w:t>
              </w:r>
            </w:p>
          </w:tc>
        </w:tr>
      </w:tbl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B51C58" w:rsidRPr="00A842F3" w:rsidRDefault="00B51C58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815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B51C58" w:rsidRPr="00A842F3" w:rsidRDefault="00B51C58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811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51C58" w:rsidRPr="00A842F3" w:rsidRDefault="00B51C58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  <w:p w:rsidR="00B51C58" w:rsidRDefault="00B51C5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1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51C58" w:rsidRDefault="00B51C5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51C58" w:rsidRPr="00A842F3" w:rsidRDefault="00B51C58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8" w:rsidRPr="00642183" w:rsidRDefault="00B51C58" w:rsidP="00CB26C5">
    <w:pPr>
      <w:pStyle w:val="a3"/>
      <w:jc w:val="center"/>
      <w:rPr>
        <w:rFonts w:ascii="Times New Roman" w:hAnsi="Times New Roman"/>
        <w:sz w:val="28"/>
        <w:szCs w:val="28"/>
      </w:rPr>
    </w:pPr>
    <w:r w:rsidRPr="00642183">
      <w:rPr>
        <w:rFonts w:ascii="Times New Roman" w:hAnsi="Times New Roman"/>
        <w:sz w:val="28"/>
        <w:szCs w:val="28"/>
      </w:rPr>
      <w:fldChar w:fldCharType="begin"/>
    </w:r>
    <w:r w:rsidRPr="00642183">
      <w:rPr>
        <w:rFonts w:ascii="Times New Roman" w:hAnsi="Times New Roman"/>
        <w:sz w:val="28"/>
        <w:szCs w:val="28"/>
      </w:rPr>
      <w:instrText>PAGE   \* MERGEFORMAT</w:instrText>
    </w:r>
    <w:r w:rsidRPr="0064218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50</w:t>
    </w:r>
    <w:r w:rsidRPr="00642183">
      <w:rPr>
        <w:rFonts w:ascii="Times New Roman" w:hAnsi="Times New Roman"/>
        <w:sz w:val="28"/>
        <w:szCs w:val="28"/>
      </w:rPr>
      <w:fldChar w:fldCharType="end"/>
    </w:r>
  </w:p>
  <w:p w:rsidR="00B51C58" w:rsidRDefault="00B51C58"/>
  <w:p w:rsidR="00B51C58" w:rsidRDefault="00B51C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-469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95" w:hanging="2160"/>
      </w:pPr>
      <w:rPr>
        <w:rFonts w:hint="default"/>
      </w:rPr>
    </w:lvl>
  </w:abstractNum>
  <w:abstractNum w:abstractNumId="1" w15:restartNumberingAfterBreak="0">
    <w:nsid w:val="148B540A"/>
    <w:multiLevelType w:val="multilevel"/>
    <w:tmpl w:val="C43AA1C0"/>
    <w:lvl w:ilvl="0">
      <w:start w:val="14"/>
      <w:numFmt w:val="decimal"/>
      <w:lvlText w:val="10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 w15:restartNumberingAfterBreak="0">
    <w:nsid w:val="182D2CA4"/>
    <w:multiLevelType w:val="multilevel"/>
    <w:tmpl w:val="67D617AC"/>
    <w:lvl w:ilvl="0">
      <w:start w:val="9"/>
      <w:numFmt w:val="decimal"/>
      <w:lvlText w:val="6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7115AB"/>
    <w:multiLevelType w:val="multilevel"/>
    <w:tmpl w:val="DC261904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0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 w15:restartNumberingAfterBreak="0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D3092A"/>
    <w:multiLevelType w:val="multilevel"/>
    <w:tmpl w:val="E870D322"/>
    <w:lvl w:ilvl="0">
      <w:start w:val="9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5D6023"/>
    <w:multiLevelType w:val="multilevel"/>
    <w:tmpl w:val="81E8087C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 w15:restartNumberingAfterBreak="0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A500C8"/>
    <w:multiLevelType w:val="multilevel"/>
    <w:tmpl w:val="F876480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A079BD"/>
    <w:multiLevelType w:val="multilevel"/>
    <w:tmpl w:val="834EA872"/>
    <w:lvl w:ilvl="0">
      <w:start w:val="1"/>
      <w:numFmt w:val="decimal"/>
      <w:lvlText w:val="14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 w15:restartNumberingAfterBreak="0">
    <w:nsid w:val="26F41DAD"/>
    <w:multiLevelType w:val="multilevel"/>
    <w:tmpl w:val="AEFEE46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280F7FC7"/>
    <w:multiLevelType w:val="multilevel"/>
    <w:tmpl w:val="68366DA8"/>
    <w:lvl w:ilvl="0">
      <w:start w:val="3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22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13" w15:restartNumberingAfterBreak="0">
    <w:nsid w:val="2C9A54B0"/>
    <w:multiLevelType w:val="multilevel"/>
    <w:tmpl w:val="8D36E1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18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4" w15:restartNumberingAfterBreak="0">
    <w:nsid w:val="2E1B0786"/>
    <w:multiLevelType w:val="multilevel"/>
    <w:tmpl w:val="DEAE5CD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39483675"/>
    <w:multiLevelType w:val="hybridMultilevel"/>
    <w:tmpl w:val="D18A4080"/>
    <w:lvl w:ilvl="0" w:tplc="A7A4D5F8">
      <w:start w:val="14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3EA74BD3"/>
    <w:multiLevelType w:val="multilevel"/>
    <w:tmpl w:val="2D94ED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413B493C"/>
    <w:multiLevelType w:val="multilevel"/>
    <w:tmpl w:val="B0EA95F0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1" w15:restartNumberingAfterBreak="0">
    <w:nsid w:val="41C32093"/>
    <w:multiLevelType w:val="multilevel"/>
    <w:tmpl w:val="46AA7F3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3F70FA"/>
    <w:multiLevelType w:val="hybridMultilevel"/>
    <w:tmpl w:val="086435F2"/>
    <w:lvl w:ilvl="0" w:tplc="1EF4EE5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90C74"/>
    <w:multiLevelType w:val="multilevel"/>
    <w:tmpl w:val="F86CFB0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9A16412"/>
    <w:multiLevelType w:val="multilevel"/>
    <w:tmpl w:val="9E860F5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315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4" w:hanging="2160"/>
      </w:pPr>
      <w:rPr>
        <w:rFonts w:hint="default"/>
      </w:rPr>
    </w:lvl>
  </w:abstractNum>
  <w:abstractNum w:abstractNumId="26" w15:restartNumberingAfterBreak="0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4B14"/>
    <w:multiLevelType w:val="multilevel"/>
    <w:tmpl w:val="D2AEE68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8" w15:restartNumberingAfterBreak="0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F9B583A"/>
    <w:multiLevelType w:val="hybridMultilevel"/>
    <w:tmpl w:val="440CE444"/>
    <w:lvl w:ilvl="0" w:tplc="296EE33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3" w15:restartNumberingAfterBreak="0">
    <w:nsid w:val="735C6B14"/>
    <w:multiLevelType w:val="hybridMultilevel"/>
    <w:tmpl w:val="E67CDE8A"/>
    <w:lvl w:ilvl="0" w:tplc="E4647600">
      <w:start w:val="1"/>
      <w:numFmt w:val="decimal"/>
      <w:lvlText w:val="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24513"/>
    <w:multiLevelType w:val="hybridMultilevel"/>
    <w:tmpl w:val="A84C01E0"/>
    <w:lvl w:ilvl="0" w:tplc="B7CCB26E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7E4F5C"/>
    <w:multiLevelType w:val="multilevel"/>
    <w:tmpl w:val="44D03086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200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8"/>
  </w:num>
  <w:num w:numId="4">
    <w:abstractNumId w:val="30"/>
  </w:num>
  <w:num w:numId="5">
    <w:abstractNumId w:val="23"/>
  </w:num>
  <w:num w:numId="6">
    <w:abstractNumId w:val="28"/>
  </w:num>
  <w:num w:numId="7">
    <w:abstractNumId w:val="27"/>
  </w:num>
  <w:num w:numId="8">
    <w:abstractNumId w:val="3"/>
  </w:num>
  <w:num w:numId="9">
    <w:abstractNumId w:val="29"/>
  </w:num>
  <w:num w:numId="10">
    <w:abstractNumId w:val="6"/>
  </w:num>
  <w:num w:numId="11">
    <w:abstractNumId w:val="8"/>
  </w:num>
  <w:num w:numId="12">
    <w:abstractNumId w:val="2"/>
  </w:num>
  <w:num w:numId="13">
    <w:abstractNumId w:val="31"/>
  </w:num>
  <w:num w:numId="14">
    <w:abstractNumId w:val="1"/>
  </w:num>
  <w:num w:numId="15">
    <w:abstractNumId w:val="4"/>
  </w:num>
  <w:num w:numId="16">
    <w:abstractNumId w:val="17"/>
  </w:num>
  <w:num w:numId="17">
    <w:abstractNumId w:val="33"/>
  </w:num>
  <w:num w:numId="18">
    <w:abstractNumId w:val="25"/>
  </w:num>
  <w:num w:numId="19">
    <w:abstractNumId w:val="10"/>
  </w:num>
  <w:num w:numId="20">
    <w:abstractNumId w:val="7"/>
  </w:num>
  <w:num w:numId="21">
    <w:abstractNumId w:val="32"/>
  </w:num>
  <w:num w:numId="22">
    <w:abstractNumId w:val="20"/>
  </w:num>
  <w:num w:numId="23">
    <w:abstractNumId w:val="0"/>
  </w:num>
  <w:num w:numId="24">
    <w:abstractNumId w:val="34"/>
  </w:num>
  <w:num w:numId="25">
    <w:abstractNumId w:val="11"/>
  </w:num>
  <w:num w:numId="26">
    <w:abstractNumId w:val="1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9"/>
  </w:num>
  <w:num w:numId="30">
    <w:abstractNumId w:val="24"/>
  </w:num>
  <w:num w:numId="31">
    <w:abstractNumId w:val="21"/>
  </w:num>
  <w:num w:numId="32">
    <w:abstractNumId w:val="13"/>
  </w:num>
  <w:num w:numId="33">
    <w:abstractNumId w:val="14"/>
  </w:num>
  <w:num w:numId="34">
    <w:abstractNumId w:val="26"/>
  </w:num>
  <w:num w:numId="35">
    <w:abstractNumId w:val="2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096"/>
    <w:rsid w:val="00001E5C"/>
    <w:rsid w:val="00002378"/>
    <w:rsid w:val="00003CBA"/>
    <w:rsid w:val="00006072"/>
    <w:rsid w:val="00016A16"/>
    <w:rsid w:val="00016C3C"/>
    <w:rsid w:val="0002020C"/>
    <w:rsid w:val="00021DC5"/>
    <w:rsid w:val="0002246C"/>
    <w:rsid w:val="00027110"/>
    <w:rsid w:val="000274E9"/>
    <w:rsid w:val="0003008A"/>
    <w:rsid w:val="00030FF9"/>
    <w:rsid w:val="0004281B"/>
    <w:rsid w:val="00053349"/>
    <w:rsid w:val="00064533"/>
    <w:rsid w:val="00075C55"/>
    <w:rsid w:val="000861CE"/>
    <w:rsid w:val="00087C0D"/>
    <w:rsid w:val="00091A94"/>
    <w:rsid w:val="00094F81"/>
    <w:rsid w:val="000A425F"/>
    <w:rsid w:val="000A43A8"/>
    <w:rsid w:val="000B443B"/>
    <w:rsid w:val="000B759E"/>
    <w:rsid w:val="000B7DFC"/>
    <w:rsid w:val="000E1C32"/>
    <w:rsid w:val="000E2106"/>
    <w:rsid w:val="000E3711"/>
    <w:rsid w:val="000E6157"/>
    <w:rsid w:val="000E6B0E"/>
    <w:rsid w:val="000F45A0"/>
    <w:rsid w:val="000F7586"/>
    <w:rsid w:val="001107CD"/>
    <w:rsid w:val="00115124"/>
    <w:rsid w:val="001230EB"/>
    <w:rsid w:val="00125F6F"/>
    <w:rsid w:val="00133307"/>
    <w:rsid w:val="001341AB"/>
    <w:rsid w:val="00135222"/>
    <w:rsid w:val="00142208"/>
    <w:rsid w:val="00146F66"/>
    <w:rsid w:val="00154153"/>
    <w:rsid w:val="00161E47"/>
    <w:rsid w:val="001735F6"/>
    <w:rsid w:val="00175E3F"/>
    <w:rsid w:val="001800EE"/>
    <w:rsid w:val="0018249C"/>
    <w:rsid w:val="00182A16"/>
    <w:rsid w:val="001830AA"/>
    <w:rsid w:val="001860B8"/>
    <w:rsid w:val="001A0A0E"/>
    <w:rsid w:val="001A113B"/>
    <w:rsid w:val="001A425C"/>
    <w:rsid w:val="001B0409"/>
    <w:rsid w:val="001B4975"/>
    <w:rsid w:val="001D252A"/>
    <w:rsid w:val="001F72A7"/>
    <w:rsid w:val="00202E13"/>
    <w:rsid w:val="002067C6"/>
    <w:rsid w:val="00206CF4"/>
    <w:rsid w:val="00207BE8"/>
    <w:rsid w:val="00210362"/>
    <w:rsid w:val="00213C39"/>
    <w:rsid w:val="00220641"/>
    <w:rsid w:val="002214D3"/>
    <w:rsid w:val="002305F6"/>
    <w:rsid w:val="00256421"/>
    <w:rsid w:val="0025794B"/>
    <w:rsid w:val="00275D5D"/>
    <w:rsid w:val="00281146"/>
    <w:rsid w:val="00286CD9"/>
    <w:rsid w:val="002A3E5F"/>
    <w:rsid w:val="002A5B02"/>
    <w:rsid w:val="002D0C51"/>
    <w:rsid w:val="002D25D4"/>
    <w:rsid w:val="002D55AA"/>
    <w:rsid w:val="002D762F"/>
    <w:rsid w:val="002E0D2F"/>
    <w:rsid w:val="002E2F1F"/>
    <w:rsid w:val="002E7B1F"/>
    <w:rsid w:val="002F102A"/>
    <w:rsid w:val="00325E66"/>
    <w:rsid w:val="00330066"/>
    <w:rsid w:val="0033672F"/>
    <w:rsid w:val="003416E9"/>
    <w:rsid w:val="00345C67"/>
    <w:rsid w:val="0035716B"/>
    <w:rsid w:val="00357184"/>
    <w:rsid w:val="0037554A"/>
    <w:rsid w:val="00385E31"/>
    <w:rsid w:val="00386C71"/>
    <w:rsid w:val="00391214"/>
    <w:rsid w:val="003A18E4"/>
    <w:rsid w:val="003B4FC8"/>
    <w:rsid w:val="003C0ED8"/>
    <w:rsid w:val="003C6DE3"/>
    <w:rsid w:val="003D1546"/>
    <w:rsid w:val="003D27C6"/>
    <w:rsid w:val="003D2926"/>
    <w:rsid w:val="003E0B7C"/>
    <w:rsid w:val="003E30B5"/>
    <w:rsid w:val="003E4732"/>
    <w:rsid w:val="003E5089"/>
    <w:rsid w:val="003F07D4"/>
    <w:rsid w:val="00400547"/>
    <w:rsid w:val="00402F0E"/>
    <w:rsid w:val="0040529F"/>
    <w:rsid w:val="00415B7A"/>
    <w:rsid w:val="00416FDD"/>
    <w:rsid w:val="00426478"/>
    <w:rsid w:val="00436120"/>
    <w:rsid w:val="00440121"/>
    <w:rsid w:val="004421D6"/>
    <w:rsid w:val="004462E6"/>
    <w:rsid w:val="00450329"/>
    <w:rsid w:val="00451E27"/>
    <w:rsid w:val="004537EA"/>
    <w:rsid w:val="0046305C"/>
    <w:rsid w:val="0046595D"/>
    <w:rsid w:val="004854AD"/>
    <w:rsid w:val="004A5E43"/>
    <w:rsid w:val="004B00B0"/>
    <w:rsid w:val="004C0176"/>
    <w:rsid w:val="004C31C6"/>
    <w:rsid w:val="004C6702"/>
    <w:rsid w:val="004E2454"/>
    <w:rsid w:val="004E2642"/>
    <w:rsid w:val="00504089"/>
    <w:rsid w:val="00520A57"/>
    <w:rsid w:val="00543495"/>
    <w:rsid w:val="00556524"/>
    <w:rsid w:val="005649D7"/>
    <w:rsid w:val="005819DF"/>
    <w:rsid w:val="005A07F3"/>
    <w:rsid w:val="005B0E08"/>
    <w:rsid w:val="005B47AC"/>
    <w:rsid w:val="005B5469"/>
    <w:rsid w:val="005B54B9"/>
    <w:rsid w:val="005B561F"/>
    <w:rsid w:val="005C612E"/>
    <w:rsid w:val="005D02C7"/>
    <w:rsid w:val="005E50DE"/>
    <w:rsid w:val="005F1EA9"/>
    <w:rsid w:val="005F2E20"/>
    <w:rsid w:val="00604DB8"/>
    <w:rsid w:val="00610D66"/>
    <w:rsid w:val="0061306E"/>
    <w:rsid w:val="00626746"/>
    <w:rsid w:val="00627847"/>
    <w:rsid w:val="006338B2"/>
    <w:rsid w:val="006408E7"/>
    <w:rsid w:val="00645490"/>
    <w:rsid w:val="00645AD3"/>
    <w:rsid w:val="006462D7"/>
    <w:rsid w:val="0065246E"/>
    <w:rsid w:val="0067071D"/>
    <w:rsid w:val="006710F8"/>
    <w:rsid w:val="0067532C"/>
    <w:rsid w:val="00680474"/>
    <w:rsid w:val="00682D13"/>
    <w:rsid w:val="00685A66"/>
    <w:rsid w:val="0069374C"/>
    <w:rsid w:val="00693A76"/>
    <w:rsid w:val="006A07E3"/>
    <w:rsid w:val="006A0CC1"/>
    <w:rsid w:val="006B16F4"/>
    <w:rsid w:val="006B5FD6"/>
    <w:rsid w:val="006C23A8"/>
    <w:rsid w:val="006C4843"/>
    <w:rsid w:val="006D1C87"/>
    <w:rsid w:val="006D4625"/>
    <w:rsid w:val="006D7349"/>
    <w:rsid w:val="006D7F68"/>
    <w:rsid w:val="006E58F1"/>
    <w:rsid w:val="006E652A"/>
    <w:rsid w:val="006F1F2B"/>
    <w:rsid w:val="006F344C"/>
    <w:rsid w:val="006F4539"/>
    <w:rsid w:val="006F5E71"/>
    <w:rsid w:val="00704548"/>
    <w:rsid w:val="0071060E"/>
    <w:rsid w:val="0071126F"/>
    <w:rsid w:val="007129E6"/>
    <w:rsid w:val="00714724"/>
    <w:rsid w:val="00722225"/>
    <w:rsid w:val="0072378A"/>
    <w:rsid w:val="007261CE"/>
    <w:rsid w:val="00737150"/>
    <w:rsid w:val="00740699"/>
    <w:rsid w:val="00740A63"/>
    <w:rsid w:val="00756F0D"/>
    <w:rsid w:val="00760465"/>
    <w:rsid w:val="0076134D"/>
    <w:rsid w:val="007620A5"/>
    <w:rsid w:val="00766397"/>
    <w:rsid w:val="00767EA8"/>
    <w:rsid w:val="00777675"/>
    <w:rsid w:val="00786793"/>
    <w:rsid w:val="00787AA6"/>
    <w:rsid w:val="007A0DD6"/>
    <w:rsid w:val="007A44E2"/>
    <w:rsid w:val="007A6934"/>
    <w:rsid w:val="007B6FA6"/>
    <w:rsid w:val="007C4A3B"/>
    <w:rsid w:val="007C5D62"/>
    <w:rsid w:val="007D2107"/>
    <w:rsid w:val="007E0EC9"/>
    <w:rsid w:val="007E18A3"/>
    <w:rsid w:val="007F55FD"/>
    <w:rsid w:val="008029A7"/>
    <w:rsid w:val="0082758C"/>
    <w:rsid w:val="008417D1"/>
    <w:rsid w:val="0084259A"/>
    <w:rsid w:val="00850CDE"/>
    <w:rsid w:val="00852FD3"/>
    <w:rsid w:val="00854417"/>
    <w:rsid w:val="00856D9D"/>
    <w:rsid w:val="00856FEB"/>
    <w:rsid w:val="008766D7"/>
    <w:rsid w:val="00885235"/>
    <w:rsid w:val="008908C8"/>
    <w:rsid w:val="00893F4E"/>
    <w:rsid w:val="00894132"/>
    <w:rsid w:val="008954E4"/>
    <w:rsid w:val="008A1F68"/>
    <w:rsid w:val="008B2F56"/>
    <w:rsid w:val="008B6BF0"/>
    <w:rsid w:val="008C62FD"/>
    <w:rsid w:val="008D161C"/>
    <w:rsid w:val="008E1870"/>
    <w:rsid w:val="008F795A"/>
    <w:rsid w:val="00917B0C"/>
    <w:rsid w:val="00917ECC"/>
    <w:rsid w:val="0092545F"/>
    <w:rsid w:val="00934342"/>
    <w:rsid w:val="00936BC7"/>
    <w:rsid w:val="00943335"/>
    <w:rsid w:val="009469C3"/>
    <w:rsid w:val="009572F0"/>
    <w:rsid w:val="009649D6"/>
    <w:rsid w:val="00984DEE"/>
    <w:rsid w:val="00991681"/>
    <w:rsid w:val="00991BD0"/>
    <w:rsid w:val="00996D7C"/>
    <w:rsid w:val="009A0BB4"/>
    <w:rsid w:val="009A28EB"/>
    <w:rsid w:val="009B257A"/>
    <w:rsid w:val="009B4937"/>
    <w:rsid w:val="009C0A28"/>
    <w:rsid w:val="009C251D"/>
    <w:rsid w:val="009C433D"/>
    <w:rsid w:val="009D6822"/>
    <w:rsid w:val="009E13BA"/>
    <w:rsid w:val="00A01920"/>
    <w:rsid w:val="00A01CA2"/>
    <w:rsid w:val="00A07C9F"/>
    <w:rsid w:val="00A1005C"/>
    <w:rsid w:val="00A11B0A"/>
    <w:rsid w:val="00A20EB8"/>
    <w:rsid w:val="00A22FFD"/>
    <w:rsid w:val="00A30EC8"/>
    <w:rsid w:val="00A345D9"/>
    <w:rsid w:val="00A42CD9"/>
    <w:rsid w:val="00A46364"/>
    <w:rsid w:val="00A46998"/>
    <w:rsid w:val="00A471C7"/>
    <w:rsid w:val="00A5630C"/>
    <w:rsid w:val="00A6603F"/>
    <w:rsid w:val="00A66D17"/>
    <w:rsid w:val="00A67611"/>
    <w:rsid w:val="00A71292"/>
    <w:rsid w:val="00A717EF"/>
    <w:rsid w:val="00A76096"/>
    <w:rsid w:val="00A76F58"/>
    <w:rsid w:val="00A7740E"/>
    <w:rsid w:val="00A8033D"/>
    <w:rsid w:val="00A92CFA"/>
    <w:rsid w:val="00AA346D"/>
    <w:rsid w:val="00AB2A0F"/>
    <w:rsid w:val="00AB76AD"/>
    <w:rsid w:val="00AE2287"/>
    <w:rsid w:val="00AE5F28"/>
    <w:rsid w:val="00AE6CDF"/>
    <w:rsid w:val="00AF1CA2"/>
    <w:rsid w:val="00B03ECA"/>
    <w:rsid w:val="00B0565E"/>
    <w:rsid w:val="00B20ECA"/>
    <w:rsid w:val="00B25838"/>
    <w:rsid w:val="00B51C58"/>
    <w:rsid w:val="00B77DA1"/>
    <w:rsid w:val="00B80C5F"/>
    <w:rsid w:val="00B835C9"/>
    <w:rsid w:val="00B86388"/>
    <w:rsid w:val="00B873FC"/>
    <w:rsid w:val="00B927F7"/>
    <w:rsid w:val="00B92A31"/>
    <w:rsid w:val="00B96D54"/>
    <w:rsid w:val="00BA6837"/>
    <w:rsid w:val="00BA7DAD"/>
    <w:rsid w:val="00BB1926"/>
    <w:rsid w:val="00BB2C7E"/>
    <w:rsid w:val="00BB3360"/>
    <w:rsid w:val="00BC3162"/>
    <w:rsid w:val="00BC67FA"/>
    <w:rsid w:val="00BE0208"/>
    <w:rsid w:val="00BE538A"/>
    <w:rsid w:val="00BF1678"/>
    <w:rsid w:val="00BF69E2"/>
    <w:rsid w:val="00BF78CA"/>
    <w:rsid w:val="00C03239"/>
    <w:rsid w:val="00C03D91"/>
    <w:rsid w:val="00C04219"/>
    <w:rsid w:val="00C100F8"/>
    <w:rsid w:val="00C11779"/>
    <w:rsid w:val="00C25C3C"/>
    <w:rsid w:val="00C374BD"/>
    <w:rsid w:val="00C468E8"/>
    <w:rsid w:val="00C55554"/>
    <w:rsid w:val="00C572DB"/>
    <w:rsid w:val="00C71DE1"/>
    <w:rsid w:val="00C76B08"/>
    <w:rsid w:val="00C84DD8"/>
    <w:rsid w:val="00C9295D"/>
    <w:rsid w:val="00C973C9"/>
    <w:rsid w:val="00CA2F5A"/>
    <w:rsid w:val="00CA5043"/>
    <w:rsid w:val="00CA76F4"/>
    <w:rsid w:val="00CB26C5"/>
    <w:rsid w:val="00CC23DE"/>
    <w:rsid w:val="00CC432A"/>
    <w:rsid w:val="00CC49C1"/>
    <w:rsid w:val="00CC4CF7"/>
    <w:rsid w:val="00CD3BE8"/>
    <w:rsid w:val="00CD7863"/>
    <w:rsid w:val="00CE02F5"/>
    <w:rsid w:val="00CE38D6"/>
    <w:rsid w:val="00CF3620"/>
    <w:rsid w:val="00CF7C1A"/>
    <w:rsid w:val="00D22AE6"/>
    <w:rsid w:val="00D32F21"/>
    <w:rsid w:val="00D42F05"/>
    <w:rsid w:val="00D47003"/>
    <w:rsid w:val="00D60F9E"/>
    <w:rsid w:val="00D64DF6"/>
    <w:rsid w:val="00D732AE"/>
    <w:rsid w:val="00D76492"/>
    <w:rsid w:val="00D823D2"/>
    <w:rsid w:val="00D836F0"/>
    <w:rsid w:val="00D84972"/>
    <w:rsid w:val="00D92481"/>
    <w:rsid w:val="00D92F13"/>
    <w:rsid w:val="00D93FCC"/>
    <w:rsid w:val="00D96133"/>
    <w:rsid w:val="00D96E7A"/>
    <w:rsid w:val="00DA1C3B"/>
    <w:rsid w:val="00DA75EC"/>
    <w:rsid w:val="00DA7F2E"/>
    <w:rsid w:val="00DB2FF8"/>
    <w:rsid w:val="00DB6826"/>
    <w:rsid w:val="00DC1C9F"/>
    <w:rsid w:val="00DD0EA6"/>
    <w:rsid w:val="00DD3BF6"/>
    <w:rsid w:val="00DD7890"/>
    <w:rsid w:val="00DF020B"/>
    <w:rsid w:val="00DF45A0"/>
    <w:rsid w:val="00E041A8"/>
    <w:rsid w:val="00E054C0"/>
    <w:rsid w:val="00E07F4C"/>
    <w:rsid w:val="00E07FA5"/>
    <w:rsid w:val="00E10ED9"/>
    <w:rsid w:val="00E1458C"/>
    <w:rsid w:val="00E20724"/>
    <w:rsid w:val="00E24439"/>
    <w:rsid w:val="00E24C63"/>
    <w:rsid w:val="00E24E0F"/>
    <w:rsid w:val="00E25B6A"/>
    <w:rsid w:val="00E30F83"/>
    <w:rsid w:val="00E327A8"/>
    <w:rsid w:val="00E35445"/>
    <w:rsid w:val="00E35D2C"/>
    <w:rsid w:val="00E37BA7"/>
    <w:rsid w:val="00E37D3F"/>
    <w:rsid w:val="00E41BED"/>
    <w:rsid w:val="00E471E1"/>
    <w:rsid w:val="00E50C58"/>
    <w:rsid w:val="00E510F2"/>
    <w:rsid w:val="00E544D2"/>
    <w:rsid w:val="00E634A9"/>
    <w:rsid w:val="00E70520"/>
    <w:rsid w:val="00E717AE"/>
    <w:rsid w:val="00E72957"/>
    <w:rsid w:val="00E92829"/>
    <w:rsid w:val="00EA458F"/>
    <w:rsid w:val="00EA4AC3"/>
    <w:rsid w:val="00EB20BD"/>
    <w:rsid w:val="00EB364E"/>
    <w:rsid w:val="00EC6667"/>
    <w:rsid w:val="00ED1B1C"/>
    <w:rsid w:val="00ED686B"/>
    <w:rsid w:val="00ED6E5F"/>
    <w:rsid w:val="00EE0081"/>
    <w:rsid w:val="00EE448C"/>
    <w:rsid w:val="00EE5B16"/>
    <w:rsid w:val="00EE76C8"/>
    <w:rsid w:val="00EF6805"/>
    <w:rsid w:val="00EF6814"/>
    <w:rsid w:val="00F1736D"/>
    <w:rsid w:val="00F32038"/>
    <w:rsid w:val="00F35F34"/>
    <w:rsid w:val="00F3710E"/>
    <w:rsid w:val="00F37B0E"/>
    <w:rsid w:val="00F5211A"/>
    <w:rsid w:val="00F55634"/>
    <w:rsid w:val="00F57294"/>
    <w:rsid w:val="00F618E2"/>
    <w:rsid w:val="00F67E45"/>
    <w:rsid w:val="00F80CEC"/>
    <w:rsid w:val="00F92BED"/>
    <w:rsid w:val="00F96F22"/>
    <w:rsid w:val="00FA7972"/>
    <w:rsid w:val="00FB0CD8"/>
    <w:rsid w:val="00FB11BB"/>
    <w:rsid w:val="00FB6034"/>
    <w:rsid w:val="00FB791B"/>
    <w:rsid w:val="00FC358F"/>
    <w:rsid w:val="00FD4FAF"/>
    <w:rsid w:val="00FD5236"/>
    <w:rsid w:val="00FD7D61"/>
    <w:rsid w:val="00FE4E11"/>
    <w:rsid w:val="00FE5D66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52DF75"/>
  <w15:docId w15:val="{1ED207D6-650B-4CAC-AF46-3380E58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F6F"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5B47AC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5B47AC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E2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8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8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bogorodsky-okrug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4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6695-59B7-4BB4-9F77-DFB0926B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78</Pages>
  <Words>19726</Words>
  <Characters>112444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 Тихон Николаевич</dc:creator>
  <cp:keywords/>
  <dc:description>exif_MSED_021203506e1ac49c823a246fa6844c5e040e0b05dc24a24176c017bd80a38c5b</dc:description>
  <cp:lastModifiedBy>Александр Игоревич Ильин</cp:lastModifiedBy>
  <cp:revision>105</cp:revision>
  <cp:lastPrinted>2020-01-21T08:02:00Z</cp:lastPrinted>
  <dcterms:created xsi:type="dcterms:W3CDTF">2019-09-23T07:54:00Z</dcterms:created>
  <dcterms:modified xsi:type="dcterms:W3CDTF">2020-01-27T14:03:00Z</dcterms:modified>
</cp:coreProperties>
</file>